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27299" w14:textId="77777777" w:rsidR="005A2ABF" w:rsidRDefault="005A2ABF" w:rsidP="00753420">
      <w:pPr>
        <w:spacing w:after="0" w:line="240" w:lineRule="auto"/>
        <w:jc w:val="center"/>
        <w:rPr>
          <w:rFonts w:ascii="Gill Sans MT" w:hAnsi="Gill Sans MT"/>
          <w:b/>
          <w:bCs/>
          <w:u w:val="single"/>
        </w:rPr>
      </w:pPr>
    </w:p>
    <w:p w14:paraId="72334319" w14:textId="77777777" w:rsidR="005A2ABF" w:rsidRDefault="005A2ABF" w:rsidP="00753420">
      <w:pPr>
        <w:spacing w:after="0" w:line="240" w:lineRule="auto"/>
        <w:jc w:val="center"/>
        <w:rPr>
          <w:rFonts w:ascii="Gill Sans MT" w:hAnsi="Gill Sans MT"/>
          <w:b/>
          <w:bCs/>
          <w:u w:val="single"/>
        </w:rPr>
      </w:pPr>
    </w:p>
    <w:p w14:paraId="63E14395" w14:textId="4DB34A39" w:rsidR="00753420" w:rsidRDefault="00753420" w:rsidP="00753420">
      <w:pPr>
        <w:spacing w:after="0" w:line="240" w:lineRule="auto"/>
        <w:jc w:val="center"/>
        <w:rPr>
          <w:rFonts w:ascii="Gill Sans MT" w:hAnsi="Gill Sans MT"/>
          <w:b/>
          <w:bCs/>
          <w:u w:val="single"/>
        </w:rPr>
      </w:pPr>
      <w:r w:rsidRPr="00753420">
        <w:rPr>
          <w:rFonts w:ascii="Gill Sans MT" w:hAnsi="Gill Sans MT"/>
          <w:noProof/>
        </w:rPr>
        <w:drawing>
          <wp:inline distT="0" distB="0" distL="0" distR="0" wp14:anchorId="0498EC78" wp14:editId="68D9584C">
            <wp:extent cx="2710232" cy="85725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55776" cy="871656"/>
                    </a:xfrm>
                    <a:prstGeom prst="rect">
                      <a:avLst/>
                    </a:prstGeom>
                  </pic:spPr>
                </pic:pic>
              </a:graphicData>
            </a:graphic>
          </wp:inline>
        </w:drawing>
      </w:r>
    </w:p>
    <w:p w14:paraId="79EB397F" w14:textId="77777777" w:rsidR="00753420" w:rsidRDefault="00753420" w:rsidP="00753420">
      <w:pPr>
        <w:spacing w:after="0" w:line="240" w:lineRule="auto"/>
        <w:jc w:val="center"/>
        <w:rPr>
          <w:rFonts w:ascii="Gill Sans MT" w:hAnsi="Gill Sans MT"/>
          <w:b/>
          <w:bCs/>
          <w:sz w:val="28"/>
          <w:szCs w:val="28"/>
        </w:rPr>
      </w:pPr>
    </w:p>
    <w:p w14:paraId="46CC4893" w14:textId="0B3E8E71" w:rsidR="00FE45E2" w:rsidRPr="00753420" w:rsidRDefault="00500FF5" w:rsidP="00753420">
      <w:pPr>
        <w:spacing w:after="0" w:line="240" w:lineRule="auto"/>
        <w:jc w:val="center"/>
        <w:rPr>
          <w:rFonts w:ascii="Gill Sans MT" w:hAnsi="Gill Sans MT"/>
          <w:b/>
          <w:bCs/>
          <w:sz w:val="28"/>
          <w:szCs w:val="28"/>
        </w:rPr>
      </w:pPr>
      <w:r w:rsidRPr="00753420">
        <w:rPr>
          <w:rFonts w:ascii="Gill Sans MT" w:hAnsi="Gill Sans MT"/>
          <w:b/>
          <w:bCs/>
          <w:sz w:val="28"/>
          <w:szCs w:val="28"/>
        </w:rPr>
        <w:t xml:space="preserve">Childminding </w:t>
      </w:r>
      <w:r w:rsidR="00753420" w:rsidRPr="00753420">
        <w:rPr>
          <w:rFonts w:ascii="Gill Sans MT" w:hAnsi="Gill Sans MT"/>
          <w:b/>
          <w:bCs/>
          <w:sz w:val="28"/>
          <w:szCs w:val="28"/>
        </w:rPr>
        <w:t>c</w:t>
      </w:r>
      <w:r w:rsidRPr="00753420">
        <w:rPr>
          <w:rFonts w:ascii="Gill Sans MT" w:hAnsi="Gill Sans MT"/>
          <w:b/>
          <w:bCs/>
          <w:sz w:val="28"/>
          <w:szCs w:val="28"/>
        </w:rPr>
        <w:t xml:space="preserve">osts </w:t>
      </w:r>
      <w:r w:rsidR="00753420" w:rsidRPr="00753420">
        <w:rPr>
          <w:rFonts w:ascii="Gill Sans MT" w:hAnsi="Gill Sans MT"/>
          <w:b/>
          <w:bCs/>
          <w:sz w:val="28"/>
          <w:szCs w:val="28"/>
        </w:rPr>
        <w:t xml:space="preserve">incurred </w:t>
      </w:r>
      <w:r w:rsidRPr="00753420">
        <w:rPr>
          <w:rFonts w:ascii="Gill Sans MT" w:hAnsi="Gill Sans MT"/>
          <w:b/>
          <w:bCs/>
          <w:sz w:val="28"/>
          <w:szCs w:val="28"/>
        </w:rPr>
        <w:t>during C</w:t>
      </w:r>
      <w:r w:rsidR="00753420" w:rsidRPr="00753420">
        <w:rPr>
          <w:rFonts w:ascii="Gill Sans MT" w:hAnsi="Gill Sans MT"/>
          <w:b/>
          <w:bCs/>
          <w:sz w:val="28"/>
          <w:szCs w:val="28"/>
        </w:rPr>
        <w:t>OVID-19</w:t>
      </w:r>
    </w:p>
    <w:p w14:paraId="218BFA87" w14:textId="33A2007B" w:rsidR="00753420" w:rsidRDefault="00753420" w:rsidP="00753420">
      <w:pPr>
        <w:spacing w:after="0" w:line="240" w:lineRule="auto"/>
        <w:rPr>
          <w:rFonts w:ascii="Gill Sans MT" w:hAnsi="Gill Sans MT"/>
        </w:rPr>
      </w:pPr>
    </w:p>
    <w:p w14:paraId="68F945D3" w14:textId="77777777" w:rsidR="005A2ABF" w:rsidRDefault="005A2ABF" w:rsidP="00753420">
      <w:pPr>
        <w:spacing w:after="0" w:line="240" w:lineRule="auto"/>
        <w:rPr>
          <w:rFonts w:ascii="Gill Sans MT" w:hAnsi="Gill Sans MT"/>
        </w:rPr>
      </w:pPr>
    </w:p>
    <w:p w14:paraId="7EC45D81" w14:textId="0E3BA5D2" w:rsidR="00FE45E2" w:rsidRDefault="00FE45E2" w:rsidP="00753420">
      <w:pPr>
        <w:spacing w:after="0" w:line="240" w:lineRule="auto"/>
        <w:rPr>
          <w:rFonts w:ascii="Gill Sans MT" w:hAnsi="Gill Sans MT"/>
        </w:rPr>
      </w:pPr>
      <w:r w:rsidRPr="00753420">
        <w:rPr>
          <w:rFonts w:ascii="Gill Sans MT" w:hAnsi="Gill Sans MT"/>
        </w:rPr>
        <w:t>In order to demonstrate the additional costs in delivering your service during C</w:t>
      </w:r>
      <w:r w:rsidR="00753420">
        <w:rPr>
          <w:rFonts w:ascii="Gill Sans MT" w:hAnsi="Gill Sans MT"/>
        </w:rPr>
        <w:t>OVID-19</w:t>
      </w:r>
      <w:r w:rsidRPr="00753420">
        <w:rPr>
          <w:rFonts w:ascii="Gill Sans MT" w:hAnsi="Gill Sans MT"/>
        </w:rPr>
        <w:t>, with a view to providing evidence of the financial impact and longer</w:t>
      </w:r>
      <w:r w:rsidR="00500FF5" w:rsidRPr="00753420">
        <w:rPr>
          <w:rFonts w:ascii="Gill Sans MT" w:hAnsi="Gill Sans MT"/>
        </w:rPr>
        <w:t>-</w:t>
      </w:r>
      <w:r w:rsidRPr="00753420">
        <w:rPr>
          <w:rFonts w:ascii="Gill Sans MT" w:hAnsi="Gill Sans MT"/>
        </w:rPr>
        <w:t xml:space="preserve">term business viability, we have provided a </w:t>
      </w:r>
      <w:r w:rsidR="007425CB" w:rsidRPr="00753420">
        <w:rPr>
          <w:rFonts w:ascii="Gill Sans MT" w:hAnsi="Gill Sans MT"/>
        </w:rPr>
        <w:t xml:space="preserve">template below to illustrate your </w:t>
      </w:r>
      <w:r w:rsidR="002271DE">
        <w:rPr>
          <w:rFonts w:ascii="Gill Sans MT" w:hAnsi="Gill Sans MT"/>
        </w:rPr>
        <w:t xml:space="preserve">additional </w:t>
      </w:r>
      <w:r w:rsidR="00500FF5" w:rsidRPr="00753420">
        <w:rPr>
          <w:rFonts w:ascii="Gill Sans MT" w:hAnsi="Gill Sans MT"/>
        </w:rPr>
        <w:t>outgoings</w:t>
      </w:r>
      <w:r w:rsidR="002271DE">
        <w:rPr>
          <w:rFonts w:ascii="Gill Sans MT" w:hAnsi="Gill Sans MT"/>
        </w:rPr>
        <w:t>, in relation to COVID-19</w:t>
      </w:r>
      <w:r w:rsidR="007425CB" w:rsidRPr="00753420">
        <w:rPr>
          <w:rFonts w:ascii="Gill Sans MT" w:hAnsi="Gill Sans MT"/>
        </w:rPr>
        <w:t>.</w:t>
      </w:r>
    </w:p>
    <w:p w14:paraId="33F5E21E" w14:textId="7AF05F1A" w:rsidR="002271DE" w:rsidRDefault="002271DE" w:rsidP="00753420">
      <w:pPr>
        <w:spacing w:after="0" w:line="240" w:lineRule="auto"/>
        <w:rPr>
          <w:rFonts w:ascii="Gill Sans MT" w:hAnsi="Gill Sans MT"/>
        </w:rPr>
      </w:pPr>
    </w:p>
    <w:p w14:paraId="5146CCEA" w14:textId="77777777" w:rsidR="002271DE" w:rsidRDefault="002271DE" w:rsidP="002271DE">
      <w:pPr>
        <w:spacing w:after="0" w:line="240" w:lineRule="auto"/>
        <w:rPr>
          <w:rFonts w:ascii="Gill Sans MT" w:hAnsi="Gill Sans MT"/>
        </w:rPr>
      </w:pPr>
      <w:r>
        <w:rPr>
          <w:rFonts w:ascii="Gill Sans MT" w:hAnsi="Gill Sans MT"/>
        </w:rPr>
        <w:t xml:space="preserve">The information you supply is greatly appreciated. There is no obligation to complete this form, but it will help us to paint a realistic picture of how individual childminding settings are being financially impacted by COVID-19. </w:t>
      </w:r>
    </w:p>
    <w:p w14:paraId="24300C3E" w14:textId="77777777" w:rsidR="002271DE" w:rsidRDefault="002271DE" w:rsidP="002271DE">
      <w:pPr>
        <w:spacing w:after="0" w:line="240" w:lineRule="auto"/>
        <w:rPr>
          <w:rFonts w:ascii="Gill Sans MT" w:hAnsi="Gill Sans MT"/>
        </w:rPr>
      </w:pPr>
    </w:p>
    <w:p w14:paraId="62527B31" w14:textId="77777777" w:rsidR="002271DE" w:rsidRDefault="002271DE" w:rsidP="002271DE">
      <w:pPr>
        <w:spacing w:after="0" w:line="240" w:lineRule="auto"/>
        <w:rPr>
          <w:rFonts w:ascii="Gill Sans MT" w:hAnsi="Gill Sans MT"/>
        </w:rPr>
      </w:pPr>
      <w:r>
        <w:rPr>
          <w:rFonts w:ascii="Gill Sans MT" w:hAnsi="Gill Sans MT"/>
        </w:rPr>
        <w:t xml:space="preserve">Your information will be treated sensitively and anything we publish or use within our research </w:t>
      </w:r>
      <w:r w:rsidRPr="00CB6037">
        <w:rPr>
          <w:rFonts w:ascii="Gill Sans MT" w:hAnsi="Gill Sans MT"/>
        </w:rPr>
        <w:t>will be anonymised</w:t>
      </w:r>
      <w:r>
        <w:rPr>
          <w:rFonts w:ascii="Gill Sans MT" w:hAnsi="Gill Sans MT"/>
        </w:rPr>
        <w:t xml:space="preserve">. </w:t>
      </w:r>
    </w:p>
    <w:p w14:paraId="0DED1F9B" w14:textId="77777777" w:rsidR="00753420" w:rsidRPr="00753420" w:rsidRDefault="00753420" w:rsidP="00753420">
      <w:pPr>
        <w:spacing w:after="0" w:line="240" w:lineRule="auto"/>
        <w:rPr>
          <w:rFonts w:ascii="Gill Sans MT" w:hAnsi="Gill Sans MT"/>
        </w:rPr>
      </w:pPr>
    </w:p>
    <w:p w14:paraId="4158BC5B" w14:textId="36902C47" w:rsidR="00FE45E2" w:rsidRPr="00753420" w:rsidRDefault="007425CB" w:rsidP="00753420">
      <w:pPr>
        <w:spacing w:after="0" w:line="240" w:lineRule="auto"/>
        <w:rPr>
          <w:rFonts w:ascii="Gill Sans MT" w:hAnsi="Gill Sans MT"/>
        </w:rPr>
      </w:pPr>
      <w:r w:rsidRPr="00753420">
        <w:rPr>
          <w:rFonts w:ascii="Gill Sans MT" w:hAnsi="Gill Sans MT"/>
        </w:rPr>
        <w:t>We have given examples of what you may have incurred by way of additional outlay under the two headings as follows</w:t>
      </w:r>
      <w:r w:rsidR="00500FF5" w:rsidRPr="00753420">
        <w:rPr>
          <w:rFonts w:ascii="Gill Sans MT" w:hAnsi="Gill Sans MT"/>
        </w:rPr>
        <w:t xml:space="preserve"> and have also separated into one-off and recurring</w:t>
      </w:r>
      <w:r w:rsidR="008C0459" w:rsidRPr="00753420">
        <w:rPr>
          <w:rFonts w:ascii="Gill Sans MT" w:hAnsi="Gill Sans MT"/>
        </w:rPr>
        <w:t xml:space="preserve"> costs</w:t>
      </w:r>
      <w:r w:rsidR="00500FF5" w:rsidRPr="00753420">
        <w:rPr>
          <w:rFonts w:ascii="Gill Sans MT" w:hAnsi="Gill Sans MT"/>
        </w:rPr>
        <w:t>:</w:t>
      </w:r>
    </w:p>
    <w:p w14:paraId="6A8AD6CE" w14:textId="3DF89302" w:rsidR="00753420" w:rsidRDefault="00753420" w:rsidP="00753420">
      <w:pPr>
        <w:spacing w:after="0" w:line="240" w:lineRule="auto"/>
        <w:rPr>
          <w:rFonts w:ascii="Gill Sans MT" w:hAnsi="Gill Sans MT"/>
          <w:b/>
          <w:bCs/>
        </w:rPr>
      </w:pPr>
    </w:p>
    <w:p w14:paraId="042C8806" w14:textId="7D10C2E0" w:rsidR="005A2ABF" w:rsidRDefault="005A2ABF" w:rsidP="00753420">
      <w:pPr>
        <w:spacing w:after="0" w:line="240" w:lineRule="auto"/>
        <w:rPr>
          <w:rFonts w:ascii="Gill Sans MT" w:hAnsi="Gill Sans MT"/>
          <w:b/>
          <w:bCs/>
        </w:rPr>
      </w:pPr>
      <w:r>
        <w:rPr>
          <w:rFonts w:ascii="Gill Sans MT" w:hAnsi="Gill Sans MT"/>
          <w:b/>
          <w:bCs/>
          <w:noProof/>
        </w:rPr>
        <mc:AlternateContent>
          <mc:Choice Requires="wps">
            <w:drawing>
              <wp:anchor distT="0" distB="0" distL="114300" distR="114300" simplePos="0" relativeHeight="251660288" behindDoc="0" locked="0" layoutInCell="1" allowOverlap="1" wp14:anchorId="0E90292B" wp14:editId="62453B43">
                <wp:simplePos x="0" y="0"/>
                <wp:positionH relativeFrom="column">
                  <wp:posOffset>-9525</wp:posOffset>
                </wp:positionH>
                <wp:positionV relativeFrom="paragraph">
                  <wp:posOffset>26670</wp:posOffset>
                </wp:positionV>
                <wp:extent cx="5715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E0C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2.1pt" to="449.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EBzgEAAAMEAAAOAAAAZHJzL2Uyb0RvYy54bWysU8GO0zAQvSPxD5bvNGmlBRQ13UNXywVB&#10;xcIHeJ1xY8n2WGPTpn/P2G3TFSAhEBcnY897M+95vL6fvBMHoGQx9HK5aKWAoHGwYd/Lb18f37yX&#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" strokecolor="black [3213]" strokeweight=".5pt">
                <v:stroke joinstyle="miter"/>
              </v:line>
            </w:pict>
          </mc:Fallback>
        </mc:AlternateContent>
      </w:r>
    </w:p>
    <w:p w14:paraId="691F1B43" w14:textId="21967CE0" w:rsidR="00500FF5" w:rsidRPr="00753420" w:rsidRDefault="000C53F1" w:rsidP="00753420">
      <w:pPr>
        <w:spacing w:after="0" w:line="240" w:lineRule="auto"/>
        <w:rPr>
          <w:rFonts w:ascii="Gill Sans MT" w:hAnsi="Gill Sans MT"/>
        </w:rPr>
      </w:pPr>
      <w:r w:rsidRPr="00753420">
        <w:rPr>
          <w:rFonts w:ascii="Gill Sans MT" w:hAnsi="Gill Sans MT"/>
          <w:b/>
          <w:bCs/>
        </w:rPr>
        <w:t>Direct costs</w:t>
      </w:r>
      <w:r w:rsidRPr="00753420">
        <w:rPr>
          <w:rFonts w:ascii="Gill Sans MT" w:hAnsi="Gill Sans MT"/>
        </w:rPr>
        <w:t xml:space="preserve"> </w:t>
      </w:r>
      <w:r w:rsidR="00753420">
        <w:rPr>
          <w:rFonts w:ascii="Gill Sans MT" w:hAnsi="Gill Sans MT"/>
        </w:rPr>
        <w:t>–</w:t>
      </w:r>
      <w:r w:rsidR="007425CB" w:rsidRPr="00753420">
        <w:rPr>
          <w:rFonts w:ascii="Gill Sans MT" w:hAnsi="Gill Sans MT"/>
        </w:rPr>
        <w:t xml:space="preserve"> </w:t>
      </w:r>
      <w:r w:rsidR="00753420">
        <w:rPr>
          <w:rFonts w:ascii="Gill Sans MT" w:hAnsi="Gill Sans MT"/>
        </w:rPr>
        <w:t xml:space="preserve">e.g. </w:t>
      </w:r>
      <w:r w:rsidRPr="00753420">
        <w:rPr>
          <w:rFonts w:ascii="Gill Sans MT" w:hAnsi="Gill Sans MT"/>
        </w:rPr>
        <w:t xml:space="preserve">purchasing of resources such as PPE, </w:t>
      </w:r>
      <w:r w:rsidR="00481A36" w:rsidRPr="00753420">
        <w:rPr>
          <w:rFonts w:ascii="Gill Sans MT" w:hAnsi="Gill Sans MT"/>
        </w:rPr>
        <w:t>toiletries</w:t>
      </w:r>
      <w:r w:rsidRPr="00753420">
        <w:rPr>
          <w:rFonts w:ascii="Gill Sans MT" w:hAnsi="Gill Sans MT"/>
        </w:rPr>
        <w:t>, cleaning materials</w:t>
      </w:r>
      <w:r w:rsidR="007425CB" w:rsidRPr="00753420">
        <w:rPr>
          <w:rFonts w:ascii="Gill Sans MT" w:hAnsi="Gill Sans MT"/>
        </w:rPr>
        <w:t xml:space="preserve">, </w:t>
      </w:r>
      <w:r w:rsidRPr="00753420">
        <w:rPr>
          <w:rFonts w:ascii="Gill Sans MT" w:hAnsi="Gill Sans MT"/>
        </w:rPr>
        <w:t>storage, equipment (thermometers, water bottles for children</w:t>
      </w:r>
      <w:r w:rsidR="007425CB" w:rsidRPr="00753420">
        <w:rPr>
          <w:rFonts w:ascii="Gill Sans MT" w:hAnsi="Gill Sans MT"/>
        </w:rPr>
        <w:t>) children’s resources</w:t>
      </w:r>
      <w:r w:rsidR="00500FF5" w:rsidRPr="00753420">
        <w:rPr>
          <w:rFonts w:ascii="Gill Sans MT" w:hAnsi="Gill Sans MT"/>
        </w:rPr>
        <w:t xml:space="preserve"> (toys, outdoor clothing)</w:t>
      </w:r>
      <w:r w:rsidR="007425CB" w:rsidRPr="00753420">
        <w:rPr>
          <w:rFonts w:ascii="Gill Sans MT" w:hAnsi="Gill Sans MT"/>
        </w:rPr>
        <w:t>, business administration (station</w:t>
      </w:r>
      <w:r w:rsidR="001A453B">
        <w:rPr>
          <w:rFonts w:ascii="Gill Sans MT" w:hAnsi="Gill Sans MT"/>
        </w:rPr>
        <w:t>e</w:t>
      </w:r>
      <w:r w:rsidR="007425CB" w:rsidRPr="00753420">
        <w:rPr>
          <w:rFonts w:ascii="Gill Sans MT" w:hAnsi="Gill Sans MT"/>
        </w:rPr>
        <w:t>ry</w:t>
      </w:r>
      <w:r w:rsidR="00010CB0">
        <w:rPr>
          <w:rFonts w:ascii="Gill Sans MT" w:hAnsi="Gill Sans MT"/>
        </w:rPr>
        <w:t xml:space="preserve"> etc.</w:t>
      </w:r>
      <w:r w:rsidR="007425CB" w:rsidRPr="00753420">
        <w:rPr>
          <w:rFonts w:ascii="Gill Sans MT" w:hAnsi="Gill Sans MT"/>
        </w:rPr>
        <w:t>)</w:t>
      </w:r>
      <w:r w:rsidR="00481A36" w:rsidRPr="00753420">
        <w:rPr>
          <w:rFonts w:ascii="Gill Sans MT" w:hAnsi="Gill Sans MT"/>
        </w:rPr>
        <w:t>, increased heating indoors due to ventilation requirements,</w:t>
      </w:r>
      <w:r w:rsidR="00FE45E2" w:rsidRPr="00753420">
        <w:rPr>
          <w:rFonts w:ascii="Gill Sans MT" w:hAnsi="Gill Sans MT"/>
        </w:rPr>
        <w:t xml:space="preserve"> deep cleaning due to children/adults who are symptomatic</w:t>
      </w:r>
      <w:r w:rsidR="00500FF5" w:rsidRPr="00753420">
        <w:rPr>
          <w:rFonts w:ascii="Gill Sans MT" w:hAnsi="Gill Sans MT"/>
        </w:rPr>
        <w:t xml:space="preserve">. </w:t>
      </w:r>
    </w:p>
    <w:p w14:paraId="141DD9C6" w14:textId="3CFB1DA1" w:rsidR="00753420" w:rsidRDefault="00753420" w:rsidP="00753420">
      <w:pPr>
        <w:spacing w:after="0" w:line="240" w:lineRule="auto"/>
        <w:rPr>
          <w:rFonts w:ascii="Gill Sans MT" w:hAnsi="Gill Sans MT"/>
        </w:rPr>
      </w:pPr>
    </w:p>
    <w:p w14:paraId="29C059F0" w14:textId="3E2548CE" w:rsidR="000C53F1" w:rsidRPr="00753420" w:rsidRDefault="005A2ABF" w:rsidP="00753420">
      <w:pPr>
        <w:spacing w:after="0" w:line="240" w:lineRule="auto"/>
        <w:rPr>
          <w:rFonts w:ascii="Gill Sans MT" w:hAnsi="Gill Sans MT"/>
          <w:b/>
          <w:bCs/>
          <w:i/>
          <w:iCs/>
        </w:rPr>
      </w:pPr>
      <w:r>
        <w:rPr>
          <w:rFonts w:ascii="Gill Sans MT" w:hAnsi="Gill Sans MT"/>
          <w:b/>
          <w:bCs/>
          <w:i/>
          <w:iCs/>
        </w:rPr>
        <w:t>(</w:t>
      </w:r>
      <w:r w:rsidR="00500FF5" w:rsidRPr="00753420">
        <w:rPr>
          <w:rFonts w:ascii="Gill Sans MT" w:hAnsi="Gill Sans MT"/>
          <w:b/>
          <w:bCs/>
          <w:i/>
          <w:iCs/>
        </w:rPr>
        <w:t>Please remember to include any others as this is not an exhaustive list</w:t>
      </w:r>
      <w:r>
        <w:rPr>
          <w:rFonts w:ascii="Gill Sans MT" w:hAnsi="Gill Sans MT"/>
          <w:b/>
          <w:bCs/>
          <w:i/>
          <w:iCs/>
        </w:rPr>
        <w:t>)</w:t>
      </w:r>
    </w:p>
    <w:p w14:paraId="02F5BF92" w14:textId="635DD5E0" w:rsidR="00500FF5" w:rsidRPr="00753420" w:rsidRDefault="00500FF5" w:rsidP="00753420">
      <w:pPr>
        <w:spacing w:after="0" w:line="240" w:lineRule="auto"/>
        <w:rPr>
          <w:rFonts w:ascii="Gill Sans MT" w:hAnsi="Gill Sans MT"/>
        </w:rPr>
      </w:pPr>
    </w:p>
    <w:p w14:paraId="588D6C6C" w14:textId="4DF36D52" w:rsidR="00500FF5" w:rsidRDefault="007425CB" w:rsidP="00753420">
      <w:pPr>
        <w:spacing w:after="0" w:line="240" w:lineRule="auto"/>
        <w:rPr>
          <w:rFonts w:ascii="Gill Sans MT" w:hAnsi="Gill Sans MT"/>
        </w:rPr>
      </w:pPr>
      <w:r w:rsidRPr="00753420">
        <w:rPr>
          <w:rFonts w:ascii="Gill Sans MT" w:hAnsi="Gill Sans MT"/>
          <w:b/>
          <w:bCs/>
        </w:rPr>
        <w:t>Indirect</w:t>
      </w:r>
      <w:r w:rsidR="000C53F1" w:rsidRPr="00753420">
        <w:rPr>
          <w:rFonts w:ascii="Gill Sans MT" w:hAnsi="Gill Sans MT"/>
          <w:b/>
          <w:bCs/>
        </w:rPr>
        <w:t xml:space="preserve"> </w:t>
      </w:r>
      <w:r w:rsidRPr="00753420">
        <w:rPr>
          <w:rFonts w:ascii="Gill Sans MT" w:hAnsi="Gill Sans MT"/>
          <w:b/>
          <w:bCs/>
        </w:rPr>
        <w:t>c</w:t>
      </w:r>
      <w:r w:rsidR="000C53F1" w:rsidRPr="00753420">
        <w:rPr>
          <w:rFonts w:ascii="Gill Sans MT" w:hAnsi="Gill Sans MT"/>
          <w:b/>
          <w:bCs/>
        </w:rPr>
        <w:t>osts</w:t>
      </w:r>
      <w:r w:rsidR="000C53F1" w:rsidRPr="00753420">
        <w:rPr>
          <w:rFonts w:ascii="Gill Sans MT" w:hAnsi="Gill Sans MT"/>
        </w:rPr>
        <w:t xml:space="preserve"> </w:t>
      </w:r>
      <w:r w:rsidRPr="00753420">
        <w:rPr>
          <w:rFonts w:ascii="Gill Sans MT" w:hAnsi="Gill Sans MT"/>
        </w:rPr>
        <w:t xml:space="preserve">– </w:t>
      </w:r>
      <w:r w:rsidR="00753420">
        <w:rPr>
          <w:rFonts w:ascii="Gill Sans MT" w:hAnsi="Gill Sans MT"/>
        </w:rPr>
        <w:t xml:space="preserve">e.g. </w:t>
      </w:r>
      <w:r w:rsidRPr="00753420">
        <w:rPr>
          <w:rFonts w:ascii="Gill Sans MT" w:hAnsi="Gill Sans MT"/>
        </w:rPr>
        <w:t xml:space="preserve">these may be ‘hidden’ in the form of </w:t>
      </w:r>
      <w:r w:rsidR="000C53F1" w:rsidRPr="00753420">
        <w:rPr>
          <w:rFonts w:ascii="Gill Sans MT" w:hAnsi="Gill Sans MT"/>
        </w:rPr>
        <w:t xml:space="preserve">staffing hours spent on activities such as  – additional time spent cleaning, additional time spent on added paperwork requirements (reporting to CI, reporting to LA, communicating with parents, communicating with referrals in cases of placements with vulnerable children), virtual </w:t>
      </w:r>
      <w:r w:rsidRPr="00753420">
        <w:rPr>
          <w:rFonts w:ascii="Gill Sans MT" w:hAnsi="Gill Sans MT"/>
        </w:rPr>
        <w:t xml:space="preserve">settling-in </w:t>
      </w:r>
      <w:r w:rsidR="000C53F1" w:rsidRPr="00753420">
        <w:rPr>
          <w:rFonts w:ascii="Gill Sans MT" w:hAnsi="Gill Sans MT"/>
        </w:rPr>
        <w:t>visits, advertising availability of spaces due to reduced capacity</w:t>
      </w:r>
      <w:r w:rsidRPr="00753420">
        <w:rPr>
          <w:rFonts w:ascii="Gill Sans MT" w:hAnsi="Gill Sans MT"/>
        </w:rPr>
        <w:t xml:space="preserve">.  </w:t>
      </w:r>
    </w:p>
    <w:p w14:paraId="4BE8E9F5" w14:textId="500DDF6A" w:rsidR="00753420" w:rsidRPr="00753420" w:rsidRDefault="00753420" w:rsidP="00753420">
      <w:pPr>
        <w:spacing w:after="0" w:line="240" w:lineRule="auto"/>
        <w:rPr>
          <w:rFonts w:ascii="Gill Sans MT" w:hAnsi="Gill Sans MT"/>
          <w:b/>
          <w:bCs/>
          <w:i/>
          <w:iCs/>
        </w:rPr>
      </w:pPr>
    </w:p>
    <w:p w14:paraId="4B3AF97E" w14:textId="72DDE2D0" w:rsidR="005A2ABF" w:rsidRDefault="005A2ABF" w:rsidP="00753420">
      <w:pPr>
        <w:spacing w:after="0" w:line="240" w:lineRule="auto"/>
        <w:rPr>
          <w:rFonts w:ascii="Gill Sans MT" w:hAnsi="Gill Sans MT"/>
          <w:b/>
          <w:bCs/>
          <w:i/>
          <w:iCs/>
        </w:rPr>
      </w:pPr>
      <w:r>
        <w:rPr>
          <w:rFonts w:ascii="Gill Sans MT" w:hAnsi="Gill Sans MT"/>
          <w:b/>
          <w:bCs/>
          <w:i/>
          <w:iCs/>
        </w:rPr>
        <w:t>(</w:t>
      </w:r>
      <w:r w:rsidRPr="00753420">
        <w:rPr>
          <w:rFonts w:ascii="Gill Sans MT" w:hAnsi="Gill Sans MT"/>
          <w:b/>
          <w:bCs/>
          <w:i/>
          <w:iCs/>
        </w:rPr>
        <w:t>Please remember to include any others as this is not an exhaustive list</w:t>
      </w:r>
      <w:r>
        <w:rPr>
          <w:rFonts w:ascii="Gill Sans MT" w:hAnsi="Gill Sans MT"/>
          <w:b/>
          <w:bCs/>
          <w:i/>
          <w:iCs/>
        </w:rPr>
        <w:t>)</w:t>
      </w:r>
    </w:p>
    <w:p w14:paraId="0FDD0E33" w14:textId="2997C18C" w:rsidR="005A2ABF" w:rsidRDefault="005A2ABF" w:rsidP="00753420">
      <w:pPr>
        <w:spacing w:after="0" w:line="240" w:lineRule="auto"/>
        <w:rPr>
          <w:rFonts w:ascii="Gill Sans MT" w:hAnsi="Gill Sans MT"/>
          <w:b/>
          <w:bCs/>
          <w:i/>
          <w:iCs/>
        </w:rPr>
      </w:pPr>
    </w:p>
    <w:p w14:paraId="152824D1" w14:textId="071107AF" w:rsidR="005A2ABF" w:rsidRDefault="005A2ABF" w:rsidP="00753420">
      <w:pPr>
        <w:spacing w:after="0" w:line="240" w:lineRule="auto"/>
        <w:rPr>
          <w:rFonts w:ascii="Gill Sans MT" w:hAnsi="Gill Sans MT"/>
          <w:b/>
          <w:bCs/>
          <w:i/>
          <w:iCs/>
        </w:rPr>
      </w:pPr>
      <w:r>
        <w:rPr>
          <w:rFonts w:ascii="Gill Sans MT" w:hAnsi="Gill Sans MT"/>
          <w:b/>
          <w:bCs/>
          <w:noProof/>
        </w:rPr>
        <mc:AlternateContent>
          <mc:Choice Requires="wps">
            <w:drawing>
              <wp:anchor distT="0" distB="0" distL="114300" distR="114300" simplePos="0" relativeHeight="251662336" behindDoc="0" locked="0" layoutInCell="1" allowOverlap="1" wp14:anchorId="19B81164" wp14:editId="09214775">
                <wp:simplePos x="0" y="0"/>
                <wp:positionH relativeFrom="column">
                  <wp:posOffset>-9525</wp:posOffset>
                </wp:positionH>
                <wp:positionV relativeFrom="paragraph">
                  <wp:posOffset>15875</wp:posOffset>
                </wp:positionV>
                <wp:extent cx="5715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DF730"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1.25pt" to="449.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" strokecolor="black [3213]" strokeweight=".5pt">
                <v:stroke joinstyle="miter"/>
              </v:line>
            </w:pict>
          </mc:Fallback>
        </mc:AlternateContent>
      </w:r>
    </w:p>
    <w:p w14:paraId="12DC103C" w14:textId="3C422F45" w:rsidR="00500FF5" w:rsidRDefault="00500FF5" w:rsidP="00753420">
      <w:pPr>
        <w:spacing w:after="0" w:line="240" w:lineRule="auto"/>
        <w:rPr>
          <w:rFonts w:ascii="Gill Sans MT" w:hAnsi="Gill Sans MT"/>
        </w:rPr>
      </w:pPr>
      <w:r w:rsidRPr="00753420">
        <w:rPr>
          <w:rFonts w:ascii="Gill Sans MT" w:hAnsi="Gill Sans MT"/>
        </w:rPr>
        <w:t xml:space="preserve">We </w:t>
      </w:r>
      <w:r w:rsidR="008C0459" w:rsidRPr="00753420">
        <w:rPr>
          <w:rFonts w:ascii="Gill Sans MT" w:hAnsi="Gill Sans MT"/>
        </w:rPr>
        <w:t xml:space="preserve">are </w:t>
      </w:r>
      <w:r w:rsidRPr="00753420">
        <w:rPr>
          <w:rFonts w:ascii="Gill Sans MT" w:hAnsi="Gill Sans MT"/>
        </w:rPr>
        <w:t>aim</w:t>
      </w:r>
      <w:r w:rsidR="008C0459" w:rsidRPr="00753420">
        <w:rPr>
          <w:rFonts w:ascii="Gill Sans MT" w:hAnsi="Gill Sans MT"/>
        </w:rPr>
        <w:t>ing</w:t>
      </w:r>
      <w:r w:rsidRPr="00753420">
        <w:rPr>
          <w:rFonts w:ascii="Gill Sans MT" w:hAnsi="Gill Sans MT"/>
        </w:rPr>
        <w:t xml:space="preserve"> to combine this data, with the evidence from the accompanying survey to provide an up to date and accurate account of the impact of C</w:t>
      </w:r>
      <w:r w:rsidR="005A2ABF">
        <w:rPr>
          <w:rFonts w:ascii="Gill Sans MT" w:hAnsi="Gill Sans MT"/>
        </w:rPr>
        <w:t>OVID-19</w:t>
      </w:r>
      <w:r w:rsidRPr="00753420">
        <w:rPr>
          <w:rFonts w:ascii="Gill Sans MT" w:hAnsi="Gill Sans MT"/>
        </w:rPr>
        <w:t xml:space="preserve"> on the delivery of childminding services in both the short and longer term.</w:t>
      </w:r>
    </w:p>
    <w:p w14:paraId="521C318C" w14:textId="1EA5ACA4" w:rsidR="00CB6037" w:rsidRDefault="00CB6037" w:rsidP="00753420">
      <w:pPr>
        <w:spacing w:after="0" w:line="240" w:lineRule="auto"/>
        <w:rPr>
          <w:rFonts w:ascii="Gill Sans MT" w:hAnsi="Gill Sans MT"/>
        </w:rPr>
      </w:pPr>
    </w:p>
    <w:p w14:paraId="43DCF7FA" w14:textId="5086D121" w:rsidR="005A2ABF" w:rsidRDefault="005A2ABF" w:rsidP="005A2ABF">
      <w:pPr>
        <w:rPr>
          <w:rFonts w:ascii="Gill Sans MT" w:hAnsi="Gill Sans MT"/>
          <w:lang w:val="en-US"/>
        </w:rPr>
      </w:pPr>
      <w:r>
        <w:rPr>
          <w:rFonts w:ascii="Gill Sans MT" w:hAnsi="Gill Sans MT"/>
          <w:lang w:val="en-US"/>
        </w:rPr>
        <w:t xml:space="preserve">Please complete the tables below </w:t>
      </w:r>
      <w:r w:rsidRPr="000A401D">
        <w:rPr>
          <w:rFonts w:ascii="Gill Sans MT" w:hAnsi="Gill Sans MT"/>
          <w:b/>
          <w:bCs/>
          <w:lang w:val="en-US"/>
        </w:rPr>
        <w:t>by 5pm on Monday 21 September</w:t>
      </w:r>
      <w:r>
        <w:rPr>
          <w:rFonts w:ascii="Gill Sans MT" w:hAnsi="Gill Sans MT"/>
          <w:lang w:val="en-US"/>
        </w:rPr>
        <w:t xml:space="preserve"> and return it to </w:t>
      </w:r>
      <w:hyperlink r:id="rId5" w:history="1">
        <w:r w:rsidRPr="0024714F">
          <w:rPr>
            <w:rStyle w:val="Hyperlink"/>
            <w:rFonts w:ascii="Gill Sans MT" w:hAnsi="Gill Sans MT"/>
            <w:lang w:val="en-US"/>
          </w:rPr>
          <w:t>information@childminding.org</w:t>
        </w:r>
      </w:hyperlink>
      <w:r>
        <w:rPr>
          <w:rFonts w:ascii="Gill Sans MT" w:hAnsi="Gill Sans MT"/>
          <w:lang w:val="en-US"/>
        </w:rPr>
        <w:t>.</w:t>
      </w:r>
    </w:p>
    <w:p w14:paraId="0F22176D" w14:textId="40628D4C" w:rsidR="005A2ABF" w:rsidRDefault="005A2ABF" w:rsidP="005A2ABF">
      <w:pPr>
        <w:rPr>
          <w:rFonts w:ascii="Gill Sans MT" w:hAnsi="Gill Sans MT"/>
          <w:lang w:val="en-US"/>
        </w:rPr>
      </w:pPr>
    </w:p>
    <w:p w14:paraId="1C2C0ADE" w14:textId="6430B950" w:rsidR="00F2303C" w:rsidRDefault="00010CB0" w:rsidP="00010CB0">
      <w:pPr>
        <w:rPr>
          <w:rFonts w:ascii="Gill Sans MT" w:hAnsi="Gill Sans MT"/>
          <w:b/>
          <w:bCs/>
          <w:i/>
          <w:iCs/>
          <w:lang w:val="en-US"/>
        </w:rPr>
      </w:pPr>
      <w:r w:rsidRPr="00F2303C">
        <w:rPr>
          <w:rFonts w:ascii="Gill Sans MT" w:hAnsi="Gill Sans MT"/>
          <w:b/>
          <w:bCs/>
          <w:i/>
          <w:iCs/>
          <w:lang w:val="en-US"/>
        </w:rPr>
        <w:t xml:space="preserve">Please Note: The information you submit will be </w:t>
      </w:r>
      <w:r w:rsidR="00CB6037">
        <w:rPr>
          <w:rFonts w:ascii="Gill Sans MT" w:hAnsi="Gill Sans MT"/>
          <w:b/>
          <w:bCs/>
          <w:i/>
          <w:iCs/>
          <w:lang w:val="en-US"/>
        </w:rPr>
        <w:t>treated anonymously</w:t>
      </w:r>
      <w:r w:rsidR="00CB6037">
        <w:rPr>
          <w:rFonts w:ascii="Gill Sans MT" w:hAnsi="Gill Sans MT"/>
          <w:b/>
          <w:bCs/>
          <w:i/>
          <w:iCs/>
        </w:rPr>
        <w:t xml:space="preserve"> </w:t>
      </w:r>
      <w:r w:rsidRPr="00F2303C">
        <w:rPr>
          <w:rFonts w:ascii="Gill Sans MT" w:hAnsi="Gill Sans MT"/>
          <w:b/>
          <w:bCs/>
          <w:i/>
          <w:iCs/>
          <w:lang w:val="en-US"/>
        </w:rPr>
        <w:t xml:space="preserve">and used by SCMA to highlight to the Scottish Government as part of our efforts for representing childminding in Scotland. </w:t>
      </w:r>
    </w:p>
    <w:p w14:paraId="0CE17D8F" w14:textId="59B55288" w:rsidR="00010CB0" w:rsidRPr="00F2303C" w:rsidRDefault="00010CB0" w:rsidP="00010CB0">
      <w:pPr>
        <w:rPr>
          <w:rFonts w:ascii="Gill Sans MT" w:hAnsi="Gill Sans MT"/>
          <w:b/>
          <w:bCs/>
          <w:i/>
          <w:iCs/>
          <w:lang w:val="en-US"/>
        </w:rPr>
      </w:pPr>
      <w:r w:rsidRPr="00F2303C">
        <w:rPr>
          <w:rFonts w:ascii="Gill Sans MT" w:hAnsi="Gill Sans MT"/>
          <w:b/>
          <w:bCs/>
          <w:i/>
          <w:iCs/>
          <w:lang w:val="en-US"/>
        </w:rPr>
        <w:t xml:space="preserve">In addition, it may also be used within SCMA publications, for online and social media purposes and may also be shared with the media where relevant. </w:t>
      </w:r>
    </w:p>
    <w:p w14:paraId="0E80F589" w14:textId="6E7C24DA" w:rsidR="002C3266" w:rsidRDefault="002C3266" w:rsidP="00753420">
      <w:pPr>
        <w:spacing w:after="0" w:line="240" w:lineRule="auto"/>
        <w:rPr>
          <w:rFonts w:ascii="Gill Sans MT" w:hAnsi="Gill Sans MT"/>
        </w:rPr>
      </w:pPr>
    </w:p>
    <w:p w14:paraId="2B9EA64C" w14:textId="77777777" w:rsidR="00CB6037" w:rsidRDefault="00CB6037" w:rsidP="00753420">
      <w:pPr>
        <w:spacing w:after="0" w:line="240" w:lineRule="auto"/>
        <w:rPr>
          <w:rFonts w:ascii="Gill Sans MT" w:hAnsi="Gill Sans MT"/>
        </w:rPr>
      </w:pPr>
    </w:p>
    <w:p w14:paraId="3373987F" w14:textId="74AE1C72" w:rsidR="005A2ABF" w:rsidRDefault="005A2ABF" w:rsidP="00753420">
      <w:pPr>
        <w:spacing w:after="0" w:line="240" w:lineRule="auto"/>
        <w:rPr>
          <w:rFonts w:ascii="Gill Sans MT" w:hAnsi="Gill Sans MT"/>
        </w:rPr>
      </w:pPr>
    </w:p>
    <w:p w14:paraId="78C0CA57" w14:textId="6A7028D9" w:rsidR="002C3266" w:rsidRDefault="004F67CD" w:rsidP="00753420">
      <w:pPr>
        <w:spacing w:after="0" w:line="240" w:lineRule="auto"/>
        <w:rPr>
          <w:rFonts w:ascii="Gill Sans MT" w:hAnsi="Gill Sans MT"/>
          <w:b/>
          <w:bCs/>
        </w:rPr>
      </w:pPr>
      <w:r w:rsidRPr="005A2ABF">
        <w:rPr>
          <w:rFonts w:ascii="Gill Sans MT" w:hAnsi="Gill Sans MT"/>
          <w:noProof/>
        </w:rPr>
        <w:lastRenderedPageBreak/>
        <mc:AlternateContent>
          <mc:Choice Requires="wps">
            <w:drawing>
              <wp:anchor distT="45720" distB="45720" distL="114300" distR="114300" simplePos="0" relativeHeight="251666432" behindDoc="0" locked="0" layoutInCell="1" allowOverlap="1" wp14:anchorId="7897DD97" wp14:editId="6614DC93">
                <wp:simplePos x="0" y="0"/>
                <wp:positionH relativeFrom="column">
                  <wp:posOffset>1961515</wp:posOffset>
                </wp:positionH>
                <wp:positionV relativeFrom="paragraph">
                  <wp:posOffset>1905</wp:posOffset>
                </wp:positionV>
                <wp:extent cx="2581275" cy="2286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28600"/>
                        </a:xfrm>
                        <a:prstGeom prst="rect">
                          <a:avLst/>
                        </a:prstGeom>
                        <a:solidFill>
                          <a:srgbClr val="FFFFFF"/>
                        </a:solidFill>
                        <a:ln w="9525">
                          <a:solidFill>
                            <a:srgbClr val="000000"/>
                          </a:solidFill>
                          <a:miter lim="800000"/>
                          <a:headEnd/>
                          <a:tailEnd/>
                        </a:ln>
                      </wps:spPr>
                      <wps:txbx>
                        <w:txbxContent>
                          <w:p w14:paraId="71CACC2B" w14:textId="77777777" w:rsidR="004F67CD" w:rsidRDefault="004F67CD" w:rsidP="004F6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7DD97" id="_x0000_t202" coordsize="21600,21600" o:spt="202" path="m,l,21600r21600,l21600,xe">
                <v:stroke joinstyle="miter"/>
                <v:path gradientshapeok="t" o:connecttype="rect"/>
              </v:shapetype>
              <v:shape id="Text Box 2" o:spid="_x0000_s1026" type="#_x0000_t202" style="position:absolute;margin-left:154.45pt;margin-top:.15pt;width:203.2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">
                <v:textbox>
                  <w:txbxContent>
                    <w:p w14:paraId="71CACC2B" w14:textId="77777777" w:rsidR="004F67CD" w:rsidRDefault="004F67CD" w:rsidP="004F67CD"/>
                  </w:txbxContent>
                </v:textbox>
                <w10:wrap type="square"/>
              </v:shape>
            </w:pict>
          </mc:Fallback>
        </mc:AlternateContent>
      </w:r>
      <w:r>
        <w:rPr>
          <w:rFonts w:ascii="Gill Sans MT" w:hAnsi="Gill Sans MT"/>
          <w:b/>
          <w:bCs/>
        </w:rPr>
        <w:t>Your Local Authority Area</w:t>
      </w:r>
    </w:p>
    <w:p w14:paraId="14D6E7FC" w14:textId="6D2CCAE2" w:rsidR="004F67CD" w:rsidRDefault="004F67CD" w:rsidP="00753420">
      <w:pPr>
        <w:spacing w:after="0" w:line="240" w:lineRule="auto"/>
        <w:rPr>
          <w:rFonts w:ascii="Gill Sans MT" w:hAnsi="Gill Sans MT"/>
          <w:b/>
          <w:bCs/>
        </w:rPr>
      </w:pPr>
      <w:r w:rsidRPr="005A2ABF">
        <w:rPr>
          <w:rFonts w:ascii="Gill Sans MT" w:hAnsi="Gill Sans MT"/>
          <w:noProof/>
        </w:rPr>
        <mc:AlternateContent>
          <mc:Choice Requires="wps">
            <w:drawing>
              <wp:anchor distT="45720" distB="45720" distL="114300" distR="114300" simplePos="0" relativeHeight="251659264" behindDoc="0" locked="0" layoutInCell="1" allowOverlap="1" wp14:anchorId="24078A81" wp14:editId="65845FAC">
                <wp:simplePos x="0" y="0"/>
                <wp:positionH relativeFrom="column">
                  <wp:posOffset>3067050</wp:posOffset>
                </wp:positionH>
                <wp:positionV relativeFrom="paragraph">
                  <wp:posOffset>154305</wp:posOffset>
                </wp:positionV>
                <wp:extent cx="1466850" cy="228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8600"/>
                        </a:xfrm>
                        <a:prstGeom prst="rect">
                          <a:avLst/>
                        </a:prstGeom>
                        <a:solidFill>
                          <a:srgbClr val="FFFFFF"/>
                        </a:solidFill>
                        <a:ln w="9525">
                          <a:solidFill>
                            <a:srgbClr val="000000"/>
                          </a:solidFill>
                          <a:miter lim="800000"/>
                          <a:headEnd/>
                          <a:tailEnd/>
                        </a:ln>
                      </wps:spPr>
                      <wps:txbx>
                        <w:txbxContent>
                          <w:p w14:paraId="6B3EC505" w14:textId="1DA3D343" w:rsidR="005A2ABF" w:rsidRDefault="005A2A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78A81" id="_x0000_s1027" type="#_x0000_t202" style="position:absolute;margin-left:241.5pt;margin-top:12.15pt;width:115.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RgJgIAAE0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">
                <v:textbox>
                  <w:txbxContent>
                    <w:p w14:paraId="6B3EC505" w14:textId="1DA3D343" w:rsidR="005A2ABF" w:rsidRDefault="005A2ABF"/>
                  </w:txbxContent>
                </v:textbox>
                <w10:wrap type="square"/>
              </v:shape>
            </w:pict>
          </mc:Fallback>
        </mc:AlternateContent>
      </w:r>
    </w:p>
    <w:p w14:paraId="69870CA6" w14:textId="1972E539" w:rsidR="00AE0DA2" w:rsidRDefault="00AE0DA2" w:rsidP="00753420">
      <w:pPr>
        <w:spacing w:after="0" w:line="240" w:lineRule="auto"/>
        <w:rPr>
          <w:rFonts w:ascii="Gill Sans MT" w:hAnsi="Gill Sans MT"/>
          <w:b/>
          <w:bCs/>
        </w:rPr>
      </w:pPr>
      <w:r w:rsidRPr="00753420">
        <w:rPr>
          <w:rFonts w:ascii="Gill Sans MT" w:hAnsi="Gill Sans MT"/>
          <w:b/>
          <w:bCs/>
        </w:rPr>
        <w:t>Number of children in setting</w:t>
      </w:r>
      <w:r>
        <w:rPr>
          <w:rFonts w:ascii="Gill Sans MT" w:hAnsi="Gill Sans MT"/>
          <w:b/>
          <w:bCs/>
        </w:rPr>
        <w:t xml:space="preserve"> pre-COVID-19</w:t>
      </w:r>
    </w:p>
    <w:p w14:paraId="14B49634" w14:textId="7501AB39" w:rsidR="00AE0DA2" w:rsidRDefault="00AE0DA2" w:rsidP="00753420">
      <w:pPr>
        <w:spacing w:after="0" w:line="240" w:lineRule="auto"/>
        <w:rPr>
          <w:rFonts w:ascii="Gill Sans MT" w:hAnsi="Gill Sans MT"/>
          <w:b/>
          <w:bCs/>
        </w:rPr>
      </w:pPr>
    </w:p>
    <w:p w14:paraId="37864301" w14:textId="5C129634" w:rsidR="005A2ABF" w:rsidRDefault="004F67CD" w:rsidP="00753420">
      <w:pPr>
        <w:spacing w:after="0" w:line="240" w:lineRule="auto"/>
        <w:rPr>
          <w:rFonts w:ascii="Gill Sans MT" w:hAnsi="Gill Sans MT"/>
        </w:rPr>
      </w:pPr>
      <w:r w:rsidRPr="005A2ABF">
        <w:rPr>
          <w:rFonts w:ascii="Gill Sans MT" w:hAnsi="Gill Sans MT"/>
          <w:noProof/>
        </w:rPr>
        <mc:AlternateContent>
          <mc:Choice Requires="wps">
            <w:drawing>
              <wp:anchor distT="45720" distB="45720" distL="114300" distR="114300" simplePos="0" relativeHeight="251664384" behindDoc="0" locked="0" layoutInCell="1" allowOverlap="1" wp14:anchorId="711F93C0" wp14:editId="6F6D3091">
                <wp:simplePos x="0" y="0"/>
                <wp:positionH relativeFrom="column">
                  <wp:posOffset>3076575</wp:posOffset>
                </wp:positionH>
                <wp:positionV relativeFrom="paragraph">
                  <wp:posOffset>11430</wp:posOffset>
                </wp:positionV>
                <wp:extent cx="1466850" cy="228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8600"/>
                        </a:xfrm>
                        <a:prstGeom prst="rect">
                          <a:avLst/>
                        </a:prstGeom>
                        <a:solidFill>
                          <a:srgbClr val="FFFFFF"/>
                        </a:solidFill>
                        <a:ln w="9525">
                          <a:solidFill>
                            <a:srgbClr val="000000"/>
                          </a:solidFill>
                          <a:miter lim="800000"/>
                          <a:headEnd/>
                          <a:tailEnd/>
                        </a:ln>
                      </wps:spPr>
                      <wps:txbx>
                        <w:txbxContent>
                          <w:p w14:paraId="25EB52BF" w14:textId="77777777" w:rsidR="00AE0DA2" w:rsidRDefault="00AE0DA2" w:rsidP="00AE0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F93C0" id="_x0000_s1028" type="#_x0000_t202" style="position:absolute;margin-left:242.25pt;margin-top:.9pt;width:115.5pt;height: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">
                <v:textbox>
                  <w:txbxContent>
                    <w:p w14:paraId="25EB52BF" w14:textId="77777777" w:rsidR="00AE0DA2" w:rsidRDefault="00AE0DA2" w:rsidP="00AE0DA2"/>
                  </w:txbxContent>
                </v:textbox>
                <w10:wrap type="square"/>
              </v:shape>
            </w:pict>
          </mc:Fallback>
        </mc:AlternateContent>
      </w:r>
      <w:r w:rsidR="00AE0DA2">
        <w:rPr>
          <w:rFonts w:ascii="Gill Sans MT" w:hAnsi="Gill Sans MT"/>
          <w:b/>
          <w:bCs/>
        </w:rPr>
        <w:t>Current n</w:t>
      </w:r>
      <w:r w:rsidR="00FE45E2" w:rsidRPr="00753420">
        <w:rPr>
          <w:rFonts w:ascii="Gill Sans MT" w:hAnsi="Gill Sans MT"/>
          <w:b/>
          <w:bCs/>
        </w:rPr>
        <w:t>umber of children in setting</w:t>
      </w:r>
      <w:r w:rsidR="00500FF5" w:rsidRPr="00753420">
        <w:rPr>
          <w:rFonts w:ascii="Gill Sans MT" w:hAnsi="Gill Sans MT"/>
        </w:rPr>
        <w:tab/>
      </w:r>
    </w:p>
    <w:p w14:paraId="7307D8E4" w14:textId="208D201A" w:rsidR="00AE0DA2" w:rsidRDefault="00AE0DA2" w:rsidP="00753420">
      <w:pPr>
        <w:spacing w:after="0" w:line="240" w:lineRule="auto"/>
        <w:rPr>
          <w:rFonts w:ascii="Gill Sans MT" w:hAnsi="Gill Sans MT"/>
        </w:rPr>
      </w:pPr>
    </w:p>
    <w:p w14:paraId="33C4167D" w14:textId="495EDB7A" w:rsidR="005A2ABF" w:rsidRPr="00753420" w:rsidRDefault="00B43F14" w:rsidP="00753420">
      <w:pPr>
        <w:spacing w:after="0" w:line="240" w:lineRule="auto"/>
        <w:rPr>
          <w:rFonts w:ascii="Gill Sans MT" w:hAnsi="Gill Sans MT"/>
          <w:b/>
          <w:bCs/>
          <w:color w:val="FF0000"/>
        </w:rPr>
      </w:pPr>
      <w:r w:rsidRPr="00AE0DA2">
        <w:rPr>
          <w:rFonts w:ascii="Gill Sans MT" w:hAnsi="Gill Sans MT"/>
        </w:rPr>
        <w:t>Please insert additional expenditure</w:t>
      </w:r>
      <w:r w:rsidR="005A2ABF" w:rsidRPr="00AE0DA2">
        <w:rPr>
          <w:rFonts w:ascii="Gill Sans MT" w:hAnsi="Gill Sans MT"/>
        </w:rPr>
        <w:t xml:space="preserve"> that was </w:t>
      </w:r>
      <w:r w:rsidRPr="00AE0DA2">
        <w:rPr>
          <w:rFonts w:ascii="Gill Sans MT" w:hAnsi="Gill Sans MT"/>
        </w:rPr>
        <w:t>incurred only as a result of C</w:t>
      </w:r>
      <w:r w:rsidR="005A2ABF" w:rsidRPr="00AE0DA2">
        <w:rPr>
          <w:rFonts w:ascii="Gill Sans MT" w:hAnsi="Gill Sans MT"/>
        </w:rPr>
        <w:t>OVID-19</w:t>
      </w:r>
      <w:r w:rsidR="00AE0DA2" w:rsidRPr="00AE0DA2">
        <w:rPr>
          <w:rFonts w:ascii="Gill Sans MT" w:hAnsi="Gill Sans MT"/>
        </w:rPr>
        <w:t xml:space="preserve"> into this table</w:t>
      </w:r>
      <w:r w:rsidR="005A2ABF" w:rsidRPr="00AE0DA2">
        <w:rPr>
          <w:rFonts w:ascii="Gill Sans MT" w:hAnsi="Gill Sans MT"/>
        </w:rPr>
        <w:t>.</w:t>
      </w:r>
    </w:p>
    <w:tbl>
      <w:tblPr>
        <w:tblStyle w:val="TableGrid"/>
        <w:tblW w:w="0" w:type="auto"/>
        <w:tblLook w:val="04A0" w:firstRow="1" w:lastRow="0" w:firstColumn="1" w:lastColumn="0" w:noHBand="0" w:noVBand="1"/>
      </w:tblPr>
      <w:tblGrid>
        <w:gridCol w:w="3114"/>
        <w:gridCol w:w="1967"/>
        <w:gridCol w:w="1967"/>
        <w:gridCol w:w="1968"/>
      </w:tblGrid>
      <w:tr w:rsidR="00481A36" w:rsidRPr="00753420" w14:paraId="2E3B76CD" w14:textId="77777777" w:rsidTr="002C3266">
        <w:trPr>
          <w:trHeight w:val="868"/>
        </w:trPr>
        <w:tc>
          <w:tcPr>
            <w:tcW w:w="3114" w:type="dxa"/>
          </w:tcPr>
          <w:p w14:paraId="41D697F2" w14:textId="6E26E10E" w:rsidR="00481A36" w:rsidRPr="00753420" w:rsidRDefault="00481A36" w:rsidP="00753420">
            <w:pPr>
              <w:rPr>
                <w:rFonts w:ascii="Gill Sans MT" w:hAnsi="Gill Sans MT"/>
              </w:rPr>
            </w:pPr>
          </w:p>
        </w:tc>
        <w:tc>
          <w:tcPr>
            <w:tcW w:w="1967" w:type="dxa"/>
          </w:tcPr>
          <w:p w14:paraId="64A8AAA6" w14:textId="77777777" w:rsidR="005A2ABF" w:rsidRDefault="008C0459" w:rsidP="00753420">
            <w:pPr>
              <w:rPr>
                <w:rFonts w:ascii="Gill Sans MT" w:hAnsi="Gill Sans MT"/>
                <w:b/>
                <w:bCs/>
              </w:rPr>
            </w:pPr>
            <w:r w:rsidRPr="00753420">
              <w:rPr>
                <w:rFonts w:ascii="Gill Sans MT" w:hAnsi="Gill Sans MT"/>
                <w:b/>
                <w:bCs/>
              </w:rPr>
              <w:t xml:space="preserve">£ </w:t>
            </w:r>
          </w:p>
          <w:p w14:paraId="608FE3D9" w14:textId="265C4201" w:rsidR="008C0459" w:rsidRPr="00753420" w:rsidRDefault="005A2ABF" w:rsidP="002C3266">
            <w:pPr>
              <w:rPr>
                <w:rFonts w:ascii="Gill Sans MT" w:hAnsi="Gill Sans MT"/>
                <w:b/>
                <w:bCs/>
              </w:rPr>
            </w:pPr>
            <w:r>
              <w:rPr>
                <w:rFonts w:ascii="Gill Sans MT" w:hAnsi="Gill Sans MT"/>
                <w:b/>
                <w:bCs/>
              </w:rPr>
              <w:t>(o</w:t>
            </w:r>
            <w:r w:rsidR="00481A36" w:rsidRPr="00753420">
              <w:rPr>
                <w:rFonts w:ascii="Gill Sans MT" w:hAnsi="Gill Sans MT"/>
                <w:b/>
                <w:bCs/>
              </w:rPr>
              <w:t>ne-off</w:t>
            </w:r>
            <w:r w:rsidR="008C0459" w:rsidRPr="00753420">
              <w:rPr>
                <w:rFonts w:ascii="Gill Sans MT" w:hAnsi="Gill Sans MT"/>
                <w:b/>
                <w:bCs/>
              </w:rPr>
              <w:t xml:space="preserve"> purchase</w:t>
            </w:r>
            <w:r>
              <w:rPr>
                <w:rFonts w:ascii="Gill Sans MT" w:hAnsi="Gill Sans MT"/>
                <w:b/>
                <w:bCs/>
              </w:rPr>
              <w:t xml:space="preserve">) </w:t>
            </w:r>
            <w:r w:rsidR="008C0459" w:rsidRPr="00753420">
              <w:rPr>
                <w:rFonts w:ascii="Gill Sans MT" w:hAnsi="Gill Sans MT"/>
                <w:b/>
                <w:bCs/>
              </w:rPr>
              <w:t xml:space="preserve"> </w:t>
            </w:r>
          </w:p>
        </w:tc>
        <w:tc>
          <w:tcPr>
            <w:tcW w:w="1967" w:type="dxa"/>
          </w:tcPr>
          <w:p w14:paraId="07F0A196" w14:textId="77777777" w:rsidR="005A2ABF" w:rsidRDefault="008C0459" w:rsidP="00753420">
            <w:pPr>
              <w:rPr>
                <w:rFonts w:ascii="Gill Sans MT" w:hAnsi="Gill Sans MT"/>
                <w:b/>
                <w:bCs/>
              </w:rPr>
            </w:pPr>
            <w:r w:rsidRPr="00753420">
              <w:rPr>
                <w:rFonts w:ascii="Gill Sans MT" w:hAnsi="Gill Sans MT"/>
                <w:b/>
                <w:bCs/>
              </w:rPr>
              <w:t xml:space="preserve">£ </w:t>
            </w:r>
          </w:p>
          <w:p w14:paraId="0B24D9DF" w14:textId="4B49FA2B" w:rsidR="008C0459" w:rsidRPr="00753420" w:rsidRDefault="005A2ABF" w:rsidP="00753420">
            <w:pPr>
              <w:rPr>
                <w:rFonts w:ascii="Gill Sans MT" w:hAnsi="Gill Sans MT"/>
                <w:b/>
                <w:bCs/>
              </w:rPr>
            </w:pPr>
            <w:r>
              <w:rPr>
                <w:rFonts w:ascii="Gill Sans MT" w:hAnsi="Gill Sans MT"/>
                <w:b/>
                <w:bCs/>
              </w:rPr>
              <w:t>(r</w:t>
            </w:r>
            <w:r w:rsidR="00481A36" w:rsidRPr="00753420">
              <w:rPr>
                <w:rFonts w:ascii="Gill Sans MT" w:hAnsi="Gill Sans MT"/>
                <w:b/>
                <w:bCs/>
              </w:rPr>
              <w:t>ecurring</w:t>
            </w:r>
            <w:r w:rsidR="007425CB" w:rsidRPr="00753420">
              <w:rPr>
                <w:rFonts w:ascii="Gill Sans MT" w:hAnsi="Gill Sans MT"/>
                <w:b/>
                <w:bCs/>
              </w:rPr>
              <w:t xml:space="preserve"> per month</w:t>
            </w:r>
            <w:r>
              <w:rPr>
                <w:rFonts w:ascii="Gill Sans MT" w:hAnsi="Gill Sans MT"/>
                <w:b/>
                <w:bCs/>
              </w:rPr>
              <w:t>)</w:t>
            </w:r>
          </w:p>
        </w:tc>
        <w:tc>
          <w:tcPr>
            <w:tcW w:w="1968" w:type="dxa"/>
          </w:tcPr>
          <w:p w14:paraId="0E4BFE4B" w14:textId="77777777" w:rsidR="005A2ABF" w:rsidRDefault="008C0459" w:rsidP="00753420">
            <w:pPr>
              <w:rPr>
                <w:rFonts w:ascii="Gill Sans MT" w:hAnsi="Gill Sans MT"/>
                <w:b/>
                <w:bCs/>
              </w:rPr>
            </w:pPr>
            <w:r w:rsidRPr="00753420">
              <w:rPr>
                <w:rFonts w:ascii="Gill Sans MT" w:hAnsi="Gill Sans MT"/>
                <w:b/>
                <w:bCs/>
              </w:rPr>
              <w:t xml:space="preserve">£ </w:t>
            </w:r>
          </w:p>
          <w:p w14:paraId="1FC6F1EB" w14:textId="5CDDF0C0" w:rsidR="00481A36" w:rsidRPr="00753420" w:rsidRDefault="005A2ABF" w:rsidP="00753420">
            <w:pPr>
              <w:rPr>
                <w:rFonts w:ascii="Gill Sans MT" w:hAnsi="Gill Sans MT"/>
                <w:b/>
                <w:bCs/>
              </w:rPr>
            </w:pPr>
            <w:r>
              <w:rPr>
                <w:rFonts w:ascii="Gill Sans MT" w:hAnsi="Gill Sans MT"/>
                <w:b/>
                <w:bCs/>
              </w:rPr>
              <w:t>(t</w:t>
            </w:r>
            <w:r w:rsidR="00481A36" w:rsidRPr="00753420">
              <w:rPr>
                <w:rFonts w:ascii="Gill Sans MT" w:hAnsi="Gill Sans MT"/>
                <w:b/>
                <w:bCs/>
              </w:rPr>
              <w:t>otal o</w:t>
            </w:r>
            <w:r w:rsidR="007425CB" w:rsidRPr="00753420">
              <w:rPr>
                <w:rFonts w:ascii="Gill Sans MT" w:hAnsi="Gill Sans MT"/>
                <w:b/>
                <w:bCs/>
              </w:rPr>
              <w:t xml:space="preserve">ver </w:t>
            </w:r>
            <w:r>
              <w:rPr>
                <w:rFonts w:ascii="Gill Sans MT" w:hAnsi="Gill Sans MT"/>
                <w:b/>
                <w:bCs/>
              </w:rPr>
              <w:t>three</w:t>
            </w:r>
            <w:r w:rsidR="007425CB" w:rsidRPr="00753420">
              <w:rPr>
                <w:rFonts w:ascii="Gill Sans MT" w:hAnsi="Gill Sans MT"/>
                <w:b/>
                <w:bCs/>
              </w:rPr>
              <w:t xml:space="preserve"> months</w:t>
            </w:r>
            <w:r>
              <w:rPr>
                <w:rFonts w:ascii="Gill Sans MT" w:hAnsi="Gill Sans MT"/>
                <w:b/>
                <w:bCs/>
              </w:rPr>
              <w:t>)</w:t>
            </w:r>
          </w:p>
        </w:tc>
      </w:tr>
      <w:tr w:rsidR="00481A36" w:rsidRPr="00753420" w14:paraId="1F831C6D" w14:textId="77777777" w:rsidTr="002C3266">
        <w:tc>
          <w:tcPr>
            <w:tcW w:w="3114" w:type="dxa"/>
            <w:shd w:val="clear" w:color="auto" w:fill="D9E2F3" w:themeFill="accent1" w:themeFillTint="33"/>
          </w:tcPr>
          <w:p w14:paraId="0DE7913D" w14:textId="77777777" w:rsidR="00481A36" w:rsidRDefault="001A60E0" w:rsidP="00753420">
            <w:pPr>
              <w:rPr>
                <w:rFonts w:ascii="Gill Sans MT" w:hAnsi="Gill Sans MT"/>
              </w:rPr>
            </w:pPr>
            <w:r w:rsidRPr="00753420">
              <w:rPr>
                <w:rFonts w:ascii="Gill Sans MT" w:hAnsi="Gill Sans MT"/>
                <w:b/>
                <w:bCs/>
              </w:rPr>
              <w:t>PPE</w:t>
            </w:r>
            <w:r w:rsidRPr="00753420">
              <w:rPr>
                <w:rFonts w:ascii="Gill Sans MT" w:hAnsi="Gill Sans MT"/>
              </w:rPr>
              <w:t xml:space="preserve"> – aprons, gloves, masks</w:t>
            </w:r>
          </w:p>
          <w:p w14:paraId="759F6A24" w14:textId="21D1EFC1" w:rsidR="005A2ABF" w:rsidRPr="00753420" w:rsidRDefault="005A2ABF" w:rsidP="00753420">
            <w:pPr>
              <w:rPr>
                <w:rFonts w:ascii="Gill Sans MT" w:hAnsi="Gill Sans MT"/>
              </w:rPr>
            </w:pPr>
          </w:p>
        </w:tc>
        <w:tc>
          <w:tcPr>
            <w:tcW w:w="1967" w:type="dxa"/>
          </w:tcPr>
          <w:p w14:paraId="7FB7EE2C" w14:textId="77777777" w:rsidR="00481A36" w:rsidRPr="00753420" w:rsidRDefault="00481A36" w:rsidP="00753420">
            <w:pPr>
              <w:rPr>
                <w:rFonts w:ascii="Gill Sans MT" w:hAnsi="Gill Sans MT"/>
              </w:rPr>
            </w:pPr>
          </w:p>
        </w:tc>
        <w:tc>
          <w:tcPr>
            <w:tcW w:w="1967" w:type="dxa"/>
          </w:tcPr>
          <w:p w14:paraId="4E38FB01" w14:textId="496B4685" w:rsidR="00481A36" w:rsidRPr="00753420" w:rsidRDefault="00481A36" w:rsidP="00753420">
            <w:pPr>
              <w:rPr>
                <w:rFonts w:ascii="Gill Sans MT" w:hAnsi="Gill Sans MT"/>
              </w:rPr>
            </w:pPr>
          </w:p>
        </w:tc>
        <w:tc>
          <w:tcPr>
            <w:tcW w:w="1968" w:type="dxa"/>
          </w:tcPr>
          <w:p w14:paraId="7B023A4A" w14:textId="77777777" w:rsidR="00481A36" w:rsidRPr="00753420" w:rsidRDefault="00481A36" w:rsidP="00753420">
            <w:pPr>
              <w:rPr>
                <w:rFonts w:ascii="Gill Sans MT" w:hAnsi="Gill Sans MT"/>
              </w:rPr>
            </w:pPr>
          </w:p>
        </w:tc>
      </w:tr>
      <w:tr w:rsidR="00481A36" w:rsidRPr="00753420" w14:paraId="20A8A9ED" w14:textId="77777777" w:rsidTr="002C3266">
        <w:tc>
          <w:tcPr>
            <w:tcW w:w="3114" w:type="dxa"/>
            <w:shd w:val="clear" w:color="auto" w:fill="D9E2F3" w:themeFill="accent1" w:themeFillTint="33"/>
          </w:tcPr>
          <w:p w14:paraId="03E638AD" w14:textId="41D018B4" w:rsidR="00481A36" w:rsidRPr="00753420" w:rsidRDefault="001A60E0" w:rsidP="00753420">
            <w:pPr>
              <w:rPr>
                <w:rFonts w:ascii="Gill Sans MT" w:hAnsi="Gill Sans MT"/>
              </w:rPr>
            </w:pPr>
            <w:r w:rsidRPr="00753420">
              <w:rPr>
                <w:rFonts w:ascii="Gill Sans MT" w:hAnsi="Gill Sans MT"/>
                <w:b/>
                <w:bCs/>
              </w:rPr>
              <w:t>Toiletries</w:t>
            </w:r>
            <w:r w:rsidRPr="00753420">
              <w:rPr>
                <w:rFonts w:ascii="Gill Sans MT" w:hAnsi="Gill Sans MT"/>
              </w:rPr>
              <w:t xml:space="preserve"> – hand soap/sanitiser, tissues etc</w:t>
            </w:r>
            <w:r w:rsidR="005A2ABF">
              <w:rPr>
                <w:rFonts w:ascii="Gill Sans MT" w:hAnsi="Gill Sans MT"/>
              </w:rPr>
              <w:t>.</w:t>
            </w:r>
          </w:p>
        </w:tc>
        <w:tc>
          <w:tcPr>
            <w:tcW w:w="1967" w:type="dxa"/>
          </w:tcPr>
          <w:p w14:paraId="3218E55E" w14:textId="77777777" w:rsidR="00481A36" w:rsidRPr="00753420" w:rsidRDefault="00481A36" w:rsidP="00753420">
            <w:pPr>
              <w:rPr>
                <w:rFonts w:ascii="Gill Sans MT" w:hAnsi="Gill Sans MT"/>
              </w:rPr>
            </w:pPr>
          </w:p>
        </w:tc>
        <w:tc>
          <w:tcPr>
            <w:tcW w:w="1967" w:type="dxa"/>
          </w:tcPr>
          <w:p w14:paraId="00241A8C" w14:textId="77777777" w:rsidR="00481A36" w:rsidRPr="00753420" w:rsidRDefault="00481A36" w:rsidP="00753420">
            <w:pPr>
              <w:rPr>
                <w:rFonts w:ascii="Gill Sans MT" w:hAnsi="Gill Sans MT"/>
              </w:rPr>
            </w:pPr>
          </w:p>
        </w:tc>
        <w:tc>
          <w:tcPr>
            <w:tcW w:w="1968" w:type="dxa"/>
          </w:tcPr>
          <w:p w14:paraId="041B26B5" w14:textId="77777777" w:rsidR="00481A36" w:rsidRPr="00753420" w:rsidRDefault="00481A36" w:rsidP="00753420">
            <w:pPr>
              <w:rPr>
                <w:rFonts w:ascii="Gill Sans MT" w:hAnsi="Gill Sans MT"/>
              </w:rPr>
            </w:pPr>
          </w:p>
        </w:tc>
      </w:tr>
      <w:tr w:rsidR="00481A36" w:rsidRPr="00753420" w14:paraId="5038B373" w14:textId="77777777" w:rsidTr="002C3266">
        <w:tc>
          <w:tcPr>
            <w:tcW w:w="3114" w:type="dxa"/>
            <w:shd w:val="clear" w:color="auto" w:fill="D9E2F3" w:themeFill="accent1" w:themeFillTint="33"/>
          </w:tcPr>
          <w:p w14:paraId="018BA57B" w14:textId="6C0CC12A" w:rsidR="00481A36" w:rsidRPr="00753420" w:rsidRDefault="001A60E0" w:rsidP="00753420">
            <w:pPr>
              <w:rPr>
                <w:rFonts w:ascii="Gill Sans MT" w:hAnsi="Gill Sans MT"/>
              </w:rPr>
            </w:pPr>
            <w:r w:rsidRPr="00753420">
              <w:rPr>
                <w:rFonts w:ascii="Gill Sans MT" w:hAnsi="Gill Sans MT"/>
                <w:b/>
                <w:bCs/>
              </w:rPr>
              <w:t>Cleaning materials</w:t>
            </w:r>
            <w:r w:rsidRPr="00753420">
              <w:rPr>
                <w:rFonts w:ascii="Gill Sans MT" w:hAnsi="Gill Sans MT"/>
              </w:rPr>
              <w:t xml:space="preserve"> – anti-viral spray, disinfectants, bleach, disposable mop heads, cloths</w:t>
            </w:r>
          </w:p>
        </w:tc>
        <w:tc>
          <w:tcPr>
            <w:tcW w:w="1967" w:type="dxa"/>
          </w:tcPr>
          <w:p w14:paraId="65580BB4" w14:textId="77777777" w:rsidR="00481A36" w:rsidRPr="00753420" w:rsidRDefault="00481A36" w:rsidP="00753420">
            <w:pPr>
              <w:rPr>
                <w:rFonts w:ascii="Gill Sans MT" w:hAnsi="Gill Sans MT"/>
              </w:rPr>
            </w:pPr>
          </w:p>
        </w:tc>
        <w:tc>
          <w:tcPr>
            <w:tcW w:w="1967" w:type="dxa"/>
          </w:tcPr>
          <w:p w14:paraId="7DC5DA6F" w14:textId="77777777" w:rsidR="00481A36" w:rsidRPr="00753420" w:rsidRDefault="00481A36" w:rsidP="00753420">
            <w:pPr>
              <w:rPr>
                <w:rFonts w:ascii="Gill Sans MT" w:hAnsi="Gill Sans MT"/>
              </w:rPr>
            </w:pPr>
          </w:p>
        </w:tc>
        <w:tc>
          <w:tcPr>
            <w:tcW w:w="1968" w:type="dxa"/>
          </w:tcPr>
          <w:p w14:paraId="2A59C073" w14:textId="77777777" w:rsidR="00481A36" w:rsidRPr="00753420" w:rsidRDefault="00481A36" w:rsidP="00753420">
            <w:pPr>
              <w:rPr>
                <w:rFonts w:ascii="Gill Sans MT" w:hAnsi="Gill Sans MT"/>
              </w:rPr>
            </w:pPr>
          </w:p>
        </w:tc>
      </w:tr>
      <w:tr w:rsidR="001A60E0" w:rsidRPr="00753420" w14:paraId="30AFD7E2" w14:textId="77777777" w:rsidTr="002C3266">
        <w:tc>
          <w:tcPr>
            <w:tcW w:w="3114" w:type="dxa"/>
            <w:shd w:val="clear" w:color="auto" w:fill="D9E2F3" w:themeFill="accent1" w:themeFillTint="33"/>
          </w:tcPr>
          <w:p w14:paraId="7D994D48" w14:textId="231969B9" w:rsidR="001A60E0" w:rsidRPr="00753420" w:rsidRDefault="001A60E0" w:rsidP="00753420">
            <w:pPr>
              <w:rPr>
                <w:rFonts w:ascii="Gill Sans MT" w:hAnsi="Gill Sans MT"/>
                <w:b/>
                <w:bCs/>
              </w:rPr>
            </w:pPr>
            <w:r w:rsidRPr="00753420">
              <w:rPr>
                <w:rFonts w:ascii="Gill Sans MT" w:hAnsi="Gill Sans MT"/>
                <w:b/>
                <w:bCs/>
              </w:rPr>
              <w:t xml:space="preserve">Storage </w:t>
            </w:r>
            <w:r w:rsidRPr="00753420">
              <w:rPr>
                <w:rFonts w:ascii="Gill Sans MT" w:hAnsi="Gill Sans MT"/>
              </w:rPr>
              <w:t>– shoe and bag boxes, hanging pegs for outdoor clothing</w:t>
            </w:r>
          </w:p>
        </w:tc>
        <w:tc>
          <w:tcPr>
            <w:tcW w:w="1967" w:type="dxa"/>
          </w:tcPr>
          <w:p w14:paraId="7D36AE9A" w14:textId="77777777" w:rsidR="001A60E0" w:rsidRPr="00753420" w:rsidRDefault="001A60E0" w:rsidP="00753420">
            <w:pPr>
              <w:rPr>
                <w:rFonts w:ascii="Gill Sans MT" w:hAnsi="Gill Sans MT"/>
              </w:rPr>
            </w:pPr>
          </w:p>
        </w:tc>
        <w:tc>
          <w:tcPr>
            <w:tcW w:w="1967" w:type="dxa"/>
          </w:tcPr>
          <w:p w14:paraId="35D53611" w14:textId="77777777" w:rsidR="001A60E0" w:rsidRPr="00753420" w:rsidRDefault="001A60E0" w:rsidP="00753420">
            <w:pPr>
              <w:rPr>
                <w:rFonts w:ascii="Gill Sans MT" w:hAnsi="Gill Sans MT"/>
              </w:rPr>
            </w:pPr>
          </w:p>
        </w:tc>
        <w:tc>
          <w:tcPr>
            <w:tcW w:w="1968" w:type="dxa"/>
          </w:tcPr>
          <w:p w14:paraId="4F880836" w14:textId="77777777" w:rsidR="001A60E0" w:rsidRPr="00753420" w:rsidRDefault="001A60E0" w:rsidP="00753420">
            <w:pPr>
              <w:rPr>
                <w:rFonts w:ascii="Gill Sans MT" w:hAnsi="Gill Sans MT"/>
              </w:rPr>
            </w:pPr>
          </w:p>
        </w:tc>
      </w:tr>
      <w:tr w:rsidR="00481A36" w:rsidRPr="00753420" w14:paraId="381692F1" w14:textId="77777777" w:rsidTr="002C3266">
        <w:tc>
          <w:tcPr>
            <w:tcW w:w="3114" w:type="dxa"/>
            <w:shd w:val="clear" w:color="auto" w:fill="D9E2F3" w:themeFill="accent1" w:themeFillTint="33"/>
          </w:tcPr>
          <w:p w14:paraId="2A491B0B" w14:textId="3725D031" w:rsidR="00481A36" w:rsidRPr="00753420" w:rsidRDefault="001A60E0" w:rsidP="00753420">
            <w:pPr>
              <w:rPr>
                <w:rFonts w:ascii="Gill Sans MT" w:hAnsi="Gill Sans MT"/>
              </w:rPr>
            </w:pPr>
            <w:r w:rsidRPr="00753420">
              <w:rPr>
                <w:rFonts w:ascii="Gill Sans MT" w:hAnsi="Gill Sans MT"/>
                <w:b/>
                <w:bCs/>
              </w:rPr>
              <w:t>Equipment</w:t>
            </w:r>
            <w:r w:rsidRPr="00753420">
              <w:rPr>
                <w:rFonts w:ascii="Gill Sans MT" w:hAnsi="Gill Sans MT"/>
              </w:rPr>
              <w:t xml:space="preserve"> – </w:t>
            </w:r>
            <w:r w:rsidR="008C0459" w:rsidRPr="00753420">
              <w:rPr>
                <w:rFonts w:ascii="Gill Sans MT" w:hAnsi="Gill Sans MT"/>
              </w:rPr>
              <w:t xml:space="preserve">sanitiser dispensers, </w:t>
            </w:r>
            <w:r w:rsidRPr="00753420">
              <w:rPr>
                <w:rFonts w:ascii="Gill Sans MT" w:hAnsi="Gill Sans MT"/>
              </w:rPr>
              <w:t>thermometer, water bottles for children</w:t>
            </w:r>
            <w:r w:rsidR="008C0459" w:rsidRPr="00753420">
              <w:rPr>
                <w:rFonts w:ascii="Gill Sans MT" w:hAnsi="Gill Sans MT"/>
              </w:rPr>
              <w:t>, towels/paper towels</w:t>
            </w:r>
          </w:p>
        </w:tc>
        <w:tc>
          <w:tcPr>
            <w:tcW w:w="1967" w:type="dxa"/>
          </w:tcPr>
          <w:p w14:paraId="519F4DC9" w14:textId="77777777" w:rsidR="00481A36" w:rsidRPr="00753420" w:rsidRDefault="00481A36" w:rsidP="00753420">
            <w:pPr>
              <w:rPr>
                <w:rFonts w:ascii="Gill Sans MT" w:hAnsi="Gill Sans MT"/>
              </w:rPr>
            </w:pPr>
          </w:p>
        </w:tc>
        <w:tc>
          <w:tcPr>
            <w:tcW w:w="1967" w:type="dxa"/>
          </w:tcPr>
          <w:p w14:paraId="6777FB39" w14:textId="77777777" w:rsidR="00481A36" w:rsidRPr="00753420" w:rsidRDefault="00481A36" w:rsidP="00753420">
            <w:pPr>
              <w:rPr>
                <w:rFonts w:ascii="Gill Sans MT" w:hAnsi="Gill Sans MT"/>
              </w:rPr>
            </w:pPr>
          </w:p>
        </w:tc>
        <w:tc>
          <w:tcPr>
            <w:tcW w:w="1968" w:type="dxa"/>
          </w:tcPr>
          <w:p w14:paraId="00EDA66F" w14:textId="77777777" w:rsidR="00481A36" w:rsidRPr="00753420" w:rsidRDefault="00481A36" w:rsidP="00753420">
            <w:pPr>
              <w:rPr>
                <w:rFonts w:ascii="Gill Sans MT" w:hAnsi="Gill Sans MT"/>
              </w:rPr>
            </w:pPr>
          </w:p>
        </w:tc>
      </w:tr>
      <w:tr w:rsidR="00481A36" w:rsidRPr="00753420" w14:paraId="23AD46DE" w14:textId="77777777" w:rsidTr="002C3266">
        <w:tc>
          <w:tcPr>
            <w:tcW w:w="3114" w:type="dxa"/>
            <w:shd w:val="clear" w:color="auto" w:fill="D9E2F3" w:themeFill="accent1" w:themeFillTint="33"/>
          </w:tcPr>
          <w:p w14:paraId="550FFE3E" w14:textId="36BE1899" w:rsidR="007425CB" w:rsidRPr="00753420" w:rsidRDefault="001A60E0" w:rsidP="00753420">
            <w:pPr>
              <w:rPr>
                <w:rFonts w:ascii="Gill Sans MT" w:hAnsi="Gill Sans MT"/>
              </w:rPr>
            </w:pPr>
            <w:r w:rsidRPr="00753420">
              <w:rPr>
                <w:rFonts w:ascii="Gill Sans MT" w:hAnsi="Gill Sans MT"/>
                <w:b/>
                <w:bCs/>
              </w:rPr>
              <w:t>Children’s resources</w:t>
            </w:r>
            <w:r w:rsidRPr="00753420">
              <w:rPr>
                <w:rFonts w:ascii="Gill Sans MT" w:hAnsi="Gill Sans MT"/>
              </w:rPr>
              <w:t xml:space="preserve"> – wipeable toys, outdoor clothing</w:t>
            </w:r>
            <w:r w:rsidR="008C0459" w:rsidRPr="00753420">
              <w:rPr>
                <w:rFonts w:ascii="Gill Sans MT" w:hAnsi="Gill Sans MT"/>
              </w:rPr>
              <w:t>, outdoor toys</w:t>
            </w:r>
          </w:p>
        </w:tc>
        <w:tc>
          <w:tcPr>
            <w:tcW w:w="1967" w:type="dxa"/>
          </w:tcPr>
          <w:p w14:paraId="61997BE5" w14:textId="77777777" w:rsidR="00481A36" w:rsidRPr="00753420" w:rsidRDefault="00481A36" w:rsidP="00753420">
            <w:pPr>
              <w:rPr>
                <w:rFonts w:ascii="Gill Sans MT" w:hAnsi="Gill Sans MT"/>
              </w:rPr>
            </w:pPr>
          </w:p>
        </w:tc>
        <w:tc>
          <w:tcPr>
            <w:tcW w:w="1967" w:type="dxa"/>
          </w:tcPr>
          <w:p w14:paraId="5832E532" w14:textId="77777777" w:rsidR="00481A36" w:rsidRPr="00753420" w:rsidRDefault="00481A36" w:rsidP="00753420">
            <w:pPr>
              <w:rPr>
                <w:rFonts w:ascii="Gill Sans MT" w:hAnsi="Gill Sans MT"/>
              </w:rPr>
            </w:pPr>
          </w:p>
        </w:tc>
        <w:tc>
          <w:tcPr>
            <w:tcW w:w="1968" w:type="dxa"/>
          </w:tcPr>
          <w:p w14:paraId="338F834F" w14:textId="77777777" w:rsidR="00481A36" w:rsidRPr="00753420" w:rsidRDefault="00481A36" w:rsidP="00753420">
            <w:pPr>
              <w:rPr>
                <w:rFonts w:ascii="Gill Sans MT" w:hAnsi="Gill Sans MT"/>
              </w:rPr>
            </w:pPr>
          </w:p>
        </w:tc>
      </w:tr>
      <w:tr w:rsidR="00481A36" w:rsidRPr="00753420" w14:paraId="43870D7A" w14:textId="77777777" w:rsidTr="002C3266">
        <w:tc>
          <w:tcPr>
            <w:tcW w:w="3114" w:type="dxa"/>
            <w:shd w:val="clear" w:color="auto" w:fill="D9E2F3" w:themeFill="accent1" w:themeFillTint="33"/>
          </w:tcPr>
          <w:p w14:paraId="0351199C" w14:textId="1CB9F914" w:rsidR="00481A36" w:rsidRPr="00753420" w:rsidRDefault="001A60E0" w:rsidP="00753420">
            <w:pPr>
              <w:rPr>
                <w:rFonts w:ascii="Gill Sans MT" w:hAnsi="Gill Sans MT"/>
              </w:rPr>
            </w:pPr>
            <w:r w:rsidRPr="00753420">
              <w:rPr>
                <w:rFonts w:ascii="Gill Sans MT" w:hAnsi="Gill Sans MT"/>
                <w:b/>
                <w:bCs/>
              </w:rPr>
              <w:t>Business administration</w:t>
            </w:r>
            <w:r w:rsidRPr="00753420">
              <w:rPr>
                <w:rFonts w:ascii="Gill Sans MT" w:hAnsi="Gill Sans MT"/>
              </w:rPr>
              <w:t xml:space="preserve"> – </w:t>
            </w:r>
            <w:r w:rsidR="00010CB0" w:rsidRPr="00010CB0">
              <w:rPr>
                <w:rFonts w:ascii="Gill Sans MT" w:hAnsi="Gill Sans MT"/>
              </w:rPr>
              <w:t>e</w:t>
            </w:r>
            <w:r w:rsidR="00010CB0">
              <w:rPr>
                <w:rFonts w:ascii="Gill Sans MT" w:hAnsi="Gill Sans MT"/>
              </w:rPr>
              <w:t>.</w:t>
            </w:r>
            <w:r w:rsidR="00010CB0" w:rsidRPr="00010CB0">
              <w:rPr>
                <w:rFonts w:ascii="Gill Sans MT" w:hAnsi="Gill Sans MT"/>
              </w:rPr>
              <w:t>g. C</w:t>
            </w:r>
            <w:r w:rsidR="00010CB0">
              <w:rPr>
                <w:rFonts w:ascii="Gill Sans MT" w:hAnsi="Gill Sans MT"/>
              </w:rPr>
              <w:t xml:space="preserve">OVID-19 </w:t>
            </w:r>
            <w:r w:rsidR="00010CB0" w:rsidRPr="00010CB0">
              <w:rPr>
                <w:rFonts w:ascii="Gill Sans MT" w:hAnsi="Gill Sans MT"/>
              </w:rPr>
              <w:t>specific consumables/stationery</w:t>
            </w:r>
            <w:r w:rsidRPr="00753420">
              <w:rPr>
                <w:rFonts w:ascii="Gill Sans MT" w:hAnsi="Gill Sans MT"/>
              </w:rPr>
              <w:t xml:space="preserve"> </w:t>
            </w:r>
          </w:p>
          <w:p w14:paraId="49846BF8" w14:textId="667A77C1" w:rsidR="00B43F14" w:rsidRPr="00753420" w:rsidRDefault="00B43F14" w:rsidP="00753420">
            <w:pPr>
              <w:rPr>
                <w:rFonts w:ascii="Gill Sans MT" w:hAnsi="Gill Sans MT"/>
              </w:rPr>
            </w:pPr>
          </w:p>
        </w:tc>
        <w:tc>
          <w:tcPr>
            <w:tcW w:w="1967" w:type="dxa"/>
          </w:tcPr>
          <w:p w14:paraId="782EE135" w14:textId="77777777" w:rsidR="00481A36" w:rsidRPr="00753420" w:rsidRDefault="00481A36" w:rsidP="00753420">
            <w:pPr>
              <w:rPr>
                <w:rFonts w:ascii="Gill Sans MT" w:hAnsi="Gill Sans MT"/>
              </w:rPr>
            </w:pPr>
          </w:p>
        </w:tc>
        <w:tc>
          <w:tcPr>
            <w:tcW w:w="1967" w:type="dxa"/>
          </w:tcPr>
          <w:p w14:paraId="39829F79" w14:textId="77777777" w:rsidR="00481A36" w:rsidRPr="00753420" w:rsidRDefault="00481A36" w:rsidP="00753420">
            <w:pPr>
              <w:rPr>
                <w:rFonts w:ascii="Gill Sans MT" w:hAnsi="Gill Sans MT"/>
              </w:rPr>
            </w:pPr>
          </w:p>
        </w:tc>
        <w:tc>
          <w:tcPr>
            <w:tcW w:w="1968" w:type="dxa"/>
          </w:tcPr>
          <w:p w14:paraId="632CAA1D" w14:textId="77777777" w:rsidR="00481A36" w:rsidRPr="00753420" w:rsidRDefault="00481A36" w:rsidP="00753420">
            <w:pPr>
              <w:rPr>
                <w:rFonts w:ascii="Gill Sans MT" w:hAnsi="Gill Sans MT"/>
              </w:rPr>
            </w:pPr>
          </w:p>
        </w:tc>
      </w:tr>
      <w:tr w:rsidR="007425CB" w:rsidRPr="00753420" w14:paraId="6E55ACBF" w14:textId="77777777" w:rsidTr="002C3266">
        <w:tc>
          <w:tcPr>
            <w:tcW w:w="3114" w:type="dxa"/>
            <w:shd w:val="clear" w:color="auto" w:fill="D9E2F3" w:themeFill="accent1" w:themeFillTint="33"/>
          </w:tcPr>
          <w:p w14:paraId="404F2DB7" w14:textId="77777777" w:rsidR="00DE2C82" w:rsidRDefault="001A60E0" w:rsidP="00753420">
            <w:pPr>
              <w:rPr>
                <w:rFonts w:ascii="Gill Sans MT" w:hAnsi="Gill Sans MT"/>
              </w:rPr>
            </w:pPr>
            <w:r w:rsidRPr="00753420">
              <w:rPr>
                <w:rFonts w:ascii="Gill Sans MT" w:hAnsi="Gill Sans MT"/>
                <w:b/>
                <w:bCs/>
              </w:rPr>
              <w:t>Deep clean</w:t>
            </w:r>
            <w:r w:rsidRPr="00753420">
              <w:rPr>
                <w:rFonts w:ascii="Gill Sans MT" w:hAnsi="Gill Sans MT"/>
              </w:rPr>
              <w:t xml:space="preserve"> – car, house</w:t>
            </w:r>
          </w:p>
          <w:p w14:paraId="306BCAD9" w14:textId="07BB87A3" w:rsidR="005A2ABF" w:rsidRPr="00753420" w:rsidRDefault="005A2ABF" w:rsidP="00753420">
            <w:pPr>
              <w:rPr>
                <w:rFonts w:ascii="Gill Sans MT" w:hAnsi="Gill Sans MT"/>
              </w:rPr>
            </w:pPr>
          </w:p>
        </w:tc>
        <w:tc>
          <w:tcPr>
            <w:tcW w:w="1967" w:type="dxa"/>
          </w:tcPr>
          <w:p w14:paraId="3251C5C4" w14:textId="77777777" w:rsidR="007425CB" w:rsidRPr="00753420" w:rsidRDefault="007425CB" w:rsidP="00753420">
            <w:pPr>
              <w:rPr>
                <w:rFonts w:ascii="Gill Sans MT" w:hAnsi="Gill Sans MT"/>
              </w:rPr>
            </w:pPr>
          </w:p>
        </w:tc>
        <w:tc>
          <w:tcPr>
            <w:tcW w:w="1967" w:type="dxa"/>
          </w:tcPr>
          <w:p w14:paraId="061CCF5E" w14:textId="77777777" w:rsidR="007425CB" w:rsidRPr="00753420" w:rsidRDefault="007425CB" w:rsidP="00753420">
            <w:pPr>
              <w:rPr>
                <w:rFonts w:ascii="Gill Sans MT" w:hAnsi="Gill Sans MT"/>
              </w:rPr>
            </w:pPr>
          </w:p>
        </w:tc>
        <w:tc>
          <w:tcPr>
            <w:tcW w:w="1968" w:type="dxa"/>
          </w:tcPr>
          <w:p w14:paraId="1A4BF07D" w14:textId="77777777" w:rsidR="007425CB" w:rsidRPr="00753420" w:rsidRDefault="007425CB" w:rsidP="00753420">
            <w:pPr>
              <w:rPr>
                <w:rFonts w:ascii="Gill Sans MT" w:hAnsi="Gill Sans MT"/>
              </w:rPr>
            </w:pPr>
          </w:p>
        </w:tc>
      </w:tr>
      <w:tr w:rsidR="00DE2C82" w:rsidRPr="00753420" w14:paraId="3026B664" w14:textId="77777777" w:rsidTr="002C3266">
        <w:tc>
          <w:tcPr>
            <w:tcW w:w="3114" w:type="dxa"/>
            <w:shd w:val="clear" w:color="auto" w:fill="D9E2F3" w:themeFill="accent1" w:themeFillTint="33"/>
          </w:tcPr>
          <w:p w14:paraId="1EA57535" w14:textId="4C33DADC" w:rsidR="00DE2C82" w:rsidRPr="00753420" w:rsidRDefault="00DE2C82" w:rsidP="00753420">
            <w:pPr>
              <w:rPr>
                <w:rFonts w:ascii="Gill Sans MT" w:hAnsi="Gill Sans MT"/>
                <w:b/>
                <w:bCs/>
              </w:rPr>
            </w:pPr>
            <w:r w:rsidRPr="00753420">
              <w:rPr>
                <w:rFonts w:ascii="Gill Sans MT" w:hAnsi="Gill Sans MT"/>
                <w:b/>
                <w:bCs/>
              </w:rPr>
              <w:t>Increased heating - i</w:t>
            </w:r>
            <w:r w:rsidRPr="00753420">
              <w:rPr>
                <w:rFonts w:ascii="Gill Sans MT" w:hAnsi="Gill Sans MT"/>
              </w:rPr>
              <w:t>ndoors due to added ventilation</w:t>
            </w:r>
          </w:p>
        </w:tc>
        <w:tc>
          <w:tcPr>
            <w:tcW w:w="1967" w:type="dxa"/>
          </w:tcPr>
          <w:p w14:paraId="4C8E39BC" w14:textId="77777777" w:rsidR="00DE2C82" w:rsidRPr="00753420" w:rsidRDefault="00DE2C82" w:rsidP="00753420">
            <w:pPr>
              <w:rPr>
                <w:rFonts w:ascii="Gill Sans MT" w:hAnsi="Gill Sans MT"/>
              </w:rPr>
            </w:pPr>
          </w:p>
        </w:tc>
        <w:tc>
          <w:tcPr>
            <w:tcW w:w="1967" w:type="dxa"/>
          </w:tcPr>
          <w:p w14:paraId="0749C614" w14:textId="77777777" w:rsidR="00DE2C82" w:rsidRPr="00753420" w:rsidRDefault="00DE2C82" w:rsidP="00753420">
            <w:pPr>
              <w:rPr>
                <w:rFonts w:ascii="Gill Sans MT" w:hAnsi="Gill Sans MT"/>
              </w:rPr>
            </w:pPr>
          </w:p>
        </w:tc>
        <w:tc>
          <w:tcPr>
            <w:tcW w:w="1968" w:type="dxa"/>
          </w:tcPr>
          <w:p w14:paraId="3440AC82" w14:textId="77777777" w:rsidR="00DE2C82" w:rsidRPr="00753420" w:rsidRDefault="00DE2C82" w:rsidP="00753420">
            <w:pPr>
              <w:rPr>
                <w:rFonts w:ascii="Gill Sans MT" w:hAnsi="Gill Sans MT"/>
              </w:rPr>
            </w:pPr>
          </w:p>
        </w:tc>
      </w:tr>
      <w:tr w:rsidR="00481A36" w:rsidRPr="00753420" w14:paraId="33D71F69" w14:textId="77777777" w:rsidTr="002C3266">
        <w:tc>
          <w:tcPr>
            <w:tcW w:w="3114" w:type="dxa"/>
            <w:shd w:val="clear" w:color="auto" w:fill="D9E2F3" w:themeFill="accent1" w:themeFillTint="33"/>
          </w:tcPr>
          <w:p w14:paraId="2593FDD5" w14:textId="77777777" w:rsidR="00481A36" w:rsidRPr="00753420" w:rsidRDefault="007425CB" w:rsidP="00753420">
            <w:pPr>
              <w:rPr>
                <w:rFonts w:ascii="Gill Sans MT" w:hAnsi="Gill Sans MT"/>
              </w:rPr>
            </w:pPr>
            <w:r w:rsidRPr="00753420">
              <w:rPr>
                <w:rFonts w:ascii="Gill Sans MT" w:hAnsi="Gill Sans MT"/>
                <w:b/>
                <w:bCs/>
              </w:rPr>
              <w:t>Other</w:t>
            </w:r>
            <w:r w:rsidRPr="00753420">
              <w:rPr>
                <w:rFonts w:ascii="Gill Sans MT" w:hAnsi="Gill Sans MT"/>
              </w:rPr>
              <w:t xml:space="preserve"> – please describe</w:t>
            </w:r>
          </w:p>
          <w:p w14:paraId="20C8E31C" w14:textId="77777777" w:rsidR="007425CB" w:rsidRPr="00753420" w:rsidRDefault="007425CB" w:rsidP="00753420">
            <w:pPr>
              <w:rPr>
                <w:rFonts w:ascii="Gill Sans MT" w:hAnsi="Gill Sans MT"/>
              </w:rPr>
            </w:pPr>
          </w:p>
          <w:p w14:paraId="2F1CCD39" w14:textId="55BD796B" w:rsidR="007425CB" w:rsidRPr="00753420" w:rsidRDefault="007425CB" w:rsidP="00753420">
            <w:pPr>
              <w:rPr>
                <w:rFonts w:ascii="Gill Sans MT" w:hAnsi="Gill Sans MT"/>
              </w:rPr>
            </w:pPr>
          </w:p>
        </w:tc>
        <w:tc>
          <w:tcPr>
            <w:tcW w:w="1967" w:type="dxa"/>
          </w:tcPr>
          <w:p w14:paraId="7EF9DD9E" w14:textId="77777777" w:rsidR="00481A36" w:rsidRPr="00753420" w:rsidRDefault="00481A36" w:rsidP="00753420">
            <w:pPr>
              <w:rPr>
                <w:rFonts w:ascii="Gill Sans MT" w:hAnsi="Gill Sans MT"/>
              </w:rPr>
            </w:pPr>
          </w:p>
        </w:tc>
        <w:tc>
          <w:tcPr>
            <w:tcW w:w="1967" w:type="dxa"/>
          </w:tcPr>
          <w:p w14:paraId="52B7F567" w14:textId="77777777" w:rsidR="00481A36" w:rsidRPr="00753420" w:rsidRDefault="00481A36" w:rsidP="00753420">
            <w:pPr>
              <w:rPr>
                <w:rFonts w:ascii="Gill Sans MT" w:hAnsi="Gill Sans MT"/>
              </w:rPr>
            </w:pPr>
          </w:p>
        </w:tc>
        <w:tc>
          <w:tcPr>
            <w:tcW w:w="1968" w:type="dxa"/>
          </w:tcPr>
          <w:p w14:paraId="764E45C2" w14:textId="77777777" w:rsidR="00481A36" w:rsidRPr="00753420" w:rsidRDefault="00481A36" w:rsidP="00753420">
            <w:pPr>
              <w:rPr>
                <w:rFonts w:ascii="Gill Sans MT" w:hAnsi="Gill Sans MT"/>
              </w:rPr>
            </w:pPr>
          </w:p>
        </w:tc>
      </w:tr>
      <w:tr w:rsidR="00481A36" w:rsidRPr="00753420" w14:paraId="367C8E2A" w14:textId="77777777" w:rsidTr="002C3266">
        <w:tc>
          <w:tcPr>
            <w:tcW w:w="3114" w:type="dxa"/>
            <w:shd w:val="clear" w:color="auto" w:fill="A8D08D" w:themeFill="accent6" w:themeFillTint="99"/>
          </w:tcPr>
          <w:p w14:paraId="1947991B" w14:textId="77777777" w:rsidR="005A2ABF" w:rsidRDefault="005A2ABF" w:rsidP="00753420">
            <w:pPr>
              <w:rPr>
                <w:rFonts w:ascii="Gill Sans MT" w:hAnsi="Gill Sans MT"/>
                <w:b/>
                <w:bCs/>
              </w:rPr>
            </w:pPr>
            <w:r>
              <w:rPr>
                <w:rFonts w:ascii="Gill Sans MT" w:hAnsi="Gill Sans MT"/>
                <w:b/>
                <w:bCs/>
              </w:rPr>
              <w:t>A</w:t>
            </w:r>
            <w:r w:rsidR="00AB7036" w:rsidRPr="00753420">
              <w:rPr>
                <w:rFonts w:ascii="Gill Sans MT" w:hAnsi="Gill Sans MT"/>
                <w:b/>
                <w:bCs/>
              </w:rPr>
              <w:t xml:space="preserve">dditional staffing hours.  </w:t>
            </w:r>
          </w:p>
          <w:p w14:paraId="5EDCC367" w14:textId="675093EB" w:rsidR="00481A36" w:rsidRPr="00753420" w:rsidRDefault="00AB7036" w:rsidP="00753420">
            <w:pPr>
              <w:rPr>
                <w:rFonts w:ascii="Gill Sans MT" w:hAnsi="Gill Sans MT"/>
                <w:b/>
                <w:bCs/>
              </w:rPr>
            </w:pPr>
            <w:r w:rsidRPr="005A2ABF">
              <w:rPr>
                <w:rFonts w:ascii="Gill Sans MT" w:hAnsi="Gill Sans MT"/>
                <w:i/>
                <w:iCs/>
              </w:rPr>
              <w:t>(Please estimate time spent, hourly rate and total cost per month)</w:t>
            </w:r>
          </w:p>
        </w:tc>
        <w:tc>
          <w:tcPr>
            <w:tcW w:w="1967" w:type="dxa"/>
          </w:tcPr>
          <w:p w14:paraId="56413277" w14:textId="77777777" w:rsidR="00481A36" w:rsidRPr="00753420" w:rsidRDefault="00481A36" w:rsidP="00753420">
            <w:pPr>
              <w:rPr>
                <w:rFonts w:ascii="Gill Sans MT" w:hAnsi="Gill Sans MT"/>
              </w:rPr>
            </w:pPr>
          </w:p>
        </w:tc>
        <w:tc>
          <w:tcPr>
            <w:tcW w:w="1967" w:type="dxa"/>
          </w:tcPr>
          <w:p w14:paraId="1E39D639" w14:textId="77777777" w:rsidR="00481A36" w:rsidRPr="00753420" w:rsidRDefault="00481A36" w:rsidP="00753420">
            <w:pPr>
              <w:rPr>
                <w:rFonts w:ascii="Gill Sans MT" w:hAnsi="Gill Sans MT"/>
              </w:rPr>
            </w:pPr>
          </w:p>
        </w:tc>
        <w:tc>
          <w:tcPr>
            <w:tcW w:w="1968" w:type="dxa"/>
          </w:tcPr>
          <w:p w14:paraId="2BDC1E20" w14:textId="77777777" w:rsidR="00481A36" w:rsidRPr="00753420" w:rsidRDefault="00481A36" w:rsidP="00753420">
            <w:pPr>
              <w:rPr>
                <w:rFonts w:ascii="Gill Sans MT" w:hAnsi="Gill Sans MT"/>
              </w:rPr>
            </w:pPr>
          </w:p>
        </w:tc>
      </w:tr>
      <w:tr w:rsidR="00481A36" w:rsidRPr="00753420" w14:paraId="7557DECD" w14:textId="77777777" w:rsidTr="002C3266">
        <w:tc>
          <w:tcPr>
            <w:tcW w:w="3114" w:type="dxa"/>
            <w:shd w:val="clear" w:color="auto" w:fill="A8D08D" w:themeFill="accent6" w:themeFillTint="99"/>
          </w:tcPr>
          <w:p w14:paraId="6366A13F" w14:textId="49E3BB44" w:rsidR="00481A36" w:rsidRPr="00753420" w:rsidRDefault="00AB7036" w:rsidP="00753420">
            <w:pPr>
              <w:rPr>
                <w:rFonts w:ascii="Gill Sans MT" w:hAnsi="Gill Sans MT"/>
                <w:b/>
                <w:bCs/>
              </w:rPr>
            </w:pPr>
            <w:r w:rsidRPr="00753420">
              <w:rPr>
                <w:rFonts w:ascii="Gill Sans MT" w:hAnsi="Gill Sans MT"/>
                <w:b/>
                <w:bCs/>
              </w:rPr>
              <w:t>Additional cleaning</w:t>
            </w:r>
            <w:r w:rsidRPr="00753420">
              <w:rPr>
                <w:rFonts w:ascii="Gill Sans MT" w:hAnsi="Gill Sans MT"/>
              </w:rPr>
              <w:t xml:space="preserve"> – start/end of day and in between new sessions/children attending</w:t>
            </w:r>
          </w:p>
        </w:tc>
        <w:tc>
          <w:tcPr>
            <w:tcW w:w="1967" w:type="dxa"/>
          </w:tcPr>
          <w:p w14:paraId="7344CC5E" w14:textId="77777777" w:rsidR="00481A36" w:rsidRPr="00753420" w:rsidRDefault="00481A36" w:rsidP="00753420">
            <w:pPr>
              <w:rPr>
                <w:rFonts w:ascii="Gill Sans MT" w:hAnsi="Gill Sans MT"/>
              </w:rPr>
            </w:pPr>
          </w:p>
        </w:tc>
        <w:tc>
          <w:tcPr>
            <w:tcW w:w="1967" w:type="dxa"/>
          </w:tcPr>
          <w:p w14:paraId="3161343A" w14:textId="77777777" w:rsidR="00481A36" w:rsidRPr="00753420" w:rsidRDefault="00481A36" w:rsidP="00753420">
            <w:pPr>
              <w:rPr>
                <w:rFonts w:ascii="Gill Sans MT" w:hAnsi="Gill Sans MT"/>
              </w:rPr>
            </w:pPr>
          </w:p>
        </w:tc>
        <w:tc>
          <w:tcPr>
            <w:tcW w:w="1968" w:type="dxa"/>
          </w:tcPr>
          <w:p w14:paraId="791D5521" w14:textId="77777777" w:rsidR="00481A36" w:rsidRPr="00753420" w:rsidRDefault="00481A36" w:rsidP="00753420">
            <w:pPr>
              <w:rPr>
                <w:rFonts w:ascii="Gill Sans MT" w:hAnsi="Gill Sans MT"/>
              </w:rPr>
            </w:pPr>
          </w:p>
        </w:tc>
      </w:tr>
      <w:tr w:rsidR="00481A36" w:rsidRPr="00753420" w14:paraId="6188F6E1" w14:textId="77777777" w:rsidTr="002C3266">
        <w:tc>
          <w:tcPr>
            <w:tcW w:w="3114" w:type="dxa"/>
            <w:shd w:val="clear" w:color="auto" w:fill="A8D08D" w:themeFill="accent6" w:themeFillTint="99"/>
          </w:tcPr>
          <w:p w14:paraId="470B5C94" w14:textId="68E6ABF8" w:rsidR="00481A36" w:rsidRPr="00753420" w:rsidRDefault="00AB7036" w:rsidP="00753420">
            <w:pPr>
              <w:rPr>
                <w:rFonts w:ascii="Gill Sans MT" w:hAnsi="Gill Sans MT"/>
              </w:rPr>
            </w:pPr>
            <w:r w:rsidRPr="00753420">
              <w:rPr>
                <w:rFonts w:ascii="Gill Sans MT" w:hAnsi="Gill Sans MT"/>
                <w:b/>
                <w:bCs/>
              </w:rPr>
              <w:t>Additional paperwork</w:t>
            </w:r>
            <w:r w:rsidRPr="00753420">
              <w:rPr>
                <w:rFonts w:ascii="Gill Sans MT" w:hAnsi="Gill Sans MT"/>
              </w:rPr>
              <w:t xml:space="preserve"> (reporting to CI, LA)</w:t>
            </w:r>
          </w:p>
        </w:tc>
        <w:tc>
          <w:tcPr>
            <w:tcW w:w="1967" w:type="dxa"/>
          </w:tcPr>
          <w:p w14:paraId="19EB6838" w14:textId="77777777" w:rsidR="00481A36" w:rsidRPr="00753420" w:rsidRDefault="00481A36" w:rsidP="00753420">
            <w:pPr>
              <w:rPr>
                <w:rFonts w:ascii="Gill Sans MT" w:hAnsi="Gill Sans MT"/>
              </w:rPr>
            </w:pPr>
          </w:p>
        </w:tc>
        <w:tc>
          <w:tcPr>
            <w:tcW w:w="1967" w:type="dxa"/>
          </w:tcPr>
          <w:p w14:paraId="7709E6A3" w14:textId="77777777" w:rsidR="00481A36" w:rsidRPr="00753420" w:rsidRDefault="00481A36" w:rsidP="00753420">
            <w:pPr>
              <w:rPr>
                <w:rFonts w:ascii="Gill Sans MT" w:hAnsi="Gill Sans MT"/>
              </w:rPr>
            </w:pPr>
          </w:p>
        </w:tc>
        <w:tc>
          <w:tcPr>
            <w:tcW w:w="1968" w:type="dxa"/>
          </w:tcPr>
          <w:p w14:paraId="51E1E131" w14:textId="77777777" w:rsidR="00481A36" w:rsidRPr="00753420" w:rsidRDefault="00481A36" w:rsidP="00753420">
            <w:pPr>
              <w:rPr>
                <w:rFonts w:ascii="Gill Sans MT" w:hAnsi="Gill Sans MT"/>
              </w:rPr>
            </w:pPr>
          </w:p>
        </w:tc>
      </w:tr>
      <w:tr w:rsidR="00481A36" w:rsidRPr="00753420" w14:paraId="2BCA128B" w14:textId="77777777" w:rsidTr="002C3266">
        <w:tc>
          <w:tcPr>
            <w:tcW w:w="3114" w:type="dxa"/>
            <w:shd w:val="clear" w:color="auto" w:fill="A8D08D" w:themeFill="accent6" w:themeFillTint="99"/>
          </w:tcPr>
          <w:p w14:paraId="5E740D06" w14:textId="1D9F5B60" w:rsidR="00481A36" w:rsidRPr="00753420" w:rsidRDefault="00AB7036" w:rsidP="00753420">
            <w:pPr>
              <w:rPr>
                <w:rFonts w:ascii="Gill Sans MT" w:hAnsi="Gill Sans MT"/>
              </w:rPr>
            </w:pPr>
            <w:r w:rsidRPr="00753420">
              <w:rPr>
                <w:rFonts w:ascii="Gill Sans MT" w:hAnsi="Gill Sans MT"/>
                <w:b/>
                <w:bCs/>
              </w:rPr>
              <w:t>Liaison with parents</w:t>
            </w:r>
            <w:r w:rsidRPr="00753420">
              <w:rPr>
                <w:rFonts w:ascii="Gill Sans MT" w:hAnsi="Gill Sans MT"/>
              </w:rPr>
              <w:t xml:space="preserve"> (virtual settling in visits, updating on requirements)</w:t>
            </w:r>
          </w:p>
        </w:tc>
        <w:tc>
          <w:tcPr>
            <w:tcW w:w="1967" w:type="dxa"/>
          </w:tcPr>
          <w:p w14:paraId="25247F9D" w14:textId="77777777" w:rsidR="00481A36" w:rsidRPr="00753420" w:rsidRDefault="00481A36" w:rsidP="00753420">
            <w:pPr>
              <w:rPr>
                <w:rFonts w:ascii="Gill Sans MT" w:hAnsi="Gill Sans MT"/>
              </w:rPr>
            </w:pPr>
          </w:p>
        </w:tc>
        <w:tc>
          <w:tcPr>
            <w:tcW w:w="1967" w:type="dxa"/>
          </w:tcPr>
          <w:p w14:paraId="04407B1D" w14:textId="77777777" w:rsidR="00481A36" w:rsidRPr="00753420" w:rsidRDefault="00481A36" w:rsidP="00753420">
            <w:pPr>
              <w:rPr>
                <w:rFonts w:ascii="Gill Sans MT" w:hAnsi="Gill Sans MT"/>
              </w:rPr>
            </w:pPr>
          </w:p>
        </w:tc>
        <w:tc>
          <w:tcPr>
            <w:tcW w:w="1968" w:type="dxa"/>
          </w:tcPr>
          <w:p w14:paraId="38BFA92E" w14:textId="77777777" w:rsidR="00481A36" w:rsidRPr="00753420" w:rsidRDefault="00481A36" w:rsidP="00753420">
            <w:pPr>
              <w:rPr>
                <w:rFonts w:ascii="Gill Sans MT" w:hAnsi="Gill Sans MT"/>
              </w:rPr>
            </w:pPr>
          </w:p>
        </w:tc>
      </w:tr>
      <w:tr w:rsidR="00481A36" w:rsidRPr="00753420" w14:paraId="21358F14" w14:textId="77777777" w:rsidTr="002C3266">
        <w:tc>
          <w:tcPr>
            <w:tcW w:w="3114" w:type="dxa"/>
            <w:shd w:val="clear" w:color="auto" w:fill="A8D08D" w:themeFill="accent6" w:themeFillTint="99"/>
          </w:tcPr>
          <w:p w14:paraId="02362741" w14:textId="11332F08" w:rsidR="00481A36" w:rsidRPr="00753420" w:rsidRDefault="00AB7036" w:rsidP="00753420">
            <w:pPr>
              <w:rPr>
                <w:rFonts w:ascii="Gill Sans MT" w:hAnsi="Gill Sans MT"/>
              </w:rPr>
            </w:pPr>
            <w:r w:rsidRPr="00753420">
              <w:rPr>
                <w:rFonts w:ascii="Gill Sans MT" w:hAnsi="Gill Sans MT"/>
                <w:b/>
                <w:bCs/>
              </w:rPr>
              <w:t>Liaison with referrers</w:t>
            </w:r>
            <w:r w:rsidRPr="00753420">
              <w:rPr>
                <w:rFonts w:ascii="Gill Sans MT" w:hAnsi="Gill Sans MT"/>
              </w:rPr>
              <w:t xml:space="preserve"> (where placements are provided to vulnerable children)</w:t>
            </w:r>
          </w:p>
        </w:tc>
        <w:tc>
          <w:tcPr>
            <w:tcW w:w="1967" w:type="dxa"/>
          </w:tcPr>
          <w:p w14:paraId="728CAA66" w14:textId="77777777" w:rsidR="00481A36" w:rsidRPr="00753420" w:rsidRDefault="00481A36" w:rsidP="00753420">
            <w:pPr>
              <w:rPr>
                <w:rFonts w:ascii="Gill Sans MT" w:hAnsi="Gill Sans MT"/>
              </w:rPr>
            </w:pPr>
          </w:p>
        </w:tc>
        <w:tc>
          <w:tcPr>
            <w:tcW w:w="1967" w:type="dxa"/>
          </w:tcPr>
          <w:p w14:paraId="1971F755" w14:textId="77777777" w:rsidR="00481A36" w:rsidRPr="00753420" w:rsidRDefault="00481A36" w:rsidP="00753420">
            <w:pPr>
              <w:rPr>
                <w:rFonts w:ascii="Gill Sans MT" w:hAnsi="Gill Sans MT"/>
              </w:rPr>
            </w:pPr>
          </w:p>
        </w:tc>
        <w:tc>
          <w:tcPr>
            <w:tcW w:w="1968" w:type="dxa"/>
          </w:tcPr>
          <w:p w14:paraId="442A2E0D" w14:textId="77777777" w:rsidR="00481A36" w:rsidRPr="00753420" w:rsidRDefault="00481A36" w:rsidP="00753420">
            <w:pPr>
              <w:rPr>
                <w:rFonts w:ascii="Gill Sans MT" w:hAnsi="Gill Sans MT"/>
              </w:rPr>
            </w:pPr>
          </w:p>
        </w:tc>
      </w:tr>
      <w:tr w:rsidR="007425CB" w:rsidRPr="00753420" w14:paraId="2230E222" w14:textId="77777777" w:rsidTr="002C3266">
        <w:tc>
          <w:tcPr>
            <w:tcW w:w="3114" w:type="dxa"/>
            <w:shd w:val="clear" w:color="auto" w:fill="A8D08D" w:themeFill="accent6" w:themeFillTint="99"/>
          </w:tcPr>
          <w:p w14:paraId="59CB6B0D" w14:textId="5B6D2F36" w:rsidR="007425CB" w:rsidRPr="00753420" w:rsidRDefault="00AB7036" w:rsidP="00753420">
            <w:pPr>
              <w:rPr>
                <w:rFonts w:ascii="Gill Sans MT" w:hAnsi="Gill Sans MT"/>
              </w:rPr>
            </w:pPr>
            <w:r w:rsidRPr="00753420">
              <w:rPr>
                <w:rFonts w:ascii="Gill Sans MT" w:hAnsi="Gill Sans MT"/>
                <w:b/>
                <w:bCs/>
              </w:rPr>
              <w:t>Advertising spaces</w:t>
            </w:r>
            <w:r w:rsidRPr="00753420">
              <w:rPr>
                <w:rFonts w:ascii="Gill Sans MT" w:hAnsi="Gill Sans MT"/>
              </w:rPr>
              <w:t xml:space="preserve"> (due to reduced demand)</w:t>
            </w:r>
          </w:p>
        </w:tc>
        <w:tc>
          <w:tcPr>
            <w:tcW w:w="1967" w:type="dxa"/>
          </w:tcPr>
          <w:p w14:paraId="6BD6B05B" w14:textId="77777777" w:rsidR="007425CB" w:rsidRPr="00753420" w:rsidRDefault="007425CB" w:rsidP="00753420">
            <w:pPr>
              <w:rPr>
                <w:rFonts w:ascii="Gill Sans MT" w:hAnsi="Gill Sans MT"/>
              </w:rPr>
            </w:pPr>
          </w:p>
        </w:tc>
        <w:tc>
          <w:tcPr>
            <w:tcW w:w="1967" w:type="dxa"/>
          </w:tcPr>
          <w:p w14:paraId="26387CB6" w14:textId="77777777" w:rsidR="007425CB" w:rsidRPr="00753420" w:rsidRDefault="007425CB" w:rsidP="00753420">
            <w:pPr>
              <w:rPr>
                <w:rFonts w:ascii="Gill Sans MT" w:hAnsi="Gill Sans MT"/>
              </w:rPr>
            </w:pPr>
          </w:p>
        </w:tc>
        <w:tc>
          <w:tcPr>
            <w:tcW w:w="1968" w:type="dxa"/>
          </w:tcPr>
          <w:p w14:paraId="60150A16" w14:textId="77777777" w:rsidR="007425CB" w:rsidRPr="00753420" w:rsidRDefault="007425CB" w:rsidP="00753420">
            <w:pPr>
              <w:rPr>
                <w:rFonts w:ascii="Gill Sans MT" w:hAnsi="Gill Sans MT"/>
              </w:rPr>
            </w:pPr>
          </w:p>
        </w:tc>
      </w:tr>
      <w:tr w:rsidR="00481A36" w:rsidRPr="00753420" w14:paraId="705D39B1" w14:textId="77777777" w:rsidTr="002C3266">
        <w:tc>
          <w:tcPr>
            <w:tcW w:w="3114" w:type="dxa"/>
            <w:shd w:val="clear" w:color="auto" w:fill="A8D08D" w:themeFill="accent6" w:themeFillTint="99"/>
          </w:tcPr>
          <w:p w14:paraId="0A8C08B5" w14:textId="77777777" w:rsidR="00481A36" w:rsidRPr="00753420" w:rsidRDefault="007425CB" w:rsidP="00753420">
            <w:pPr>
              <w:rPr>
                <w:rFonts w:ascii="Gill Sans MT" w:hAnsi="Gill Sans MT"/>
              </w:rPr>
            </w:pPr>
            <w:r w:rsidRPr="00F2303C">
              <w:rPr>
                <w:rFonts w:ascii="Gill Sans MT" w:hAnsi="Gill Sans MT"/>
                <w:b/>
                <w:bCs/>
              </w:rPr>
              <w:t>Other</w:t>
            </w:r>
            <w:r w:rsidRPr="00753420">
              <w:rPr>
                <w:rFonts w:ascii="Gill Sans MT" w:hAnsi="Gill Sans MT"/>
              </w:rPr>
              <w:t xml:space="preserve"> – please describe</w:t>
            </w:r>
          </w:p>
          <w:p w14:paraId="05ECFEC3" w14:textId="77777777" w:rsidR="007425CB" w:rsidRPr="00753420" w:rsidRDefault="007425CB" w:rsidP="00753420">
            <w:pPr>
              <w:rPr>
                <w:rFonts w:ascii="Gill Sans MT" w:hAnsi="Gill Sans MT"/>
              </w:rPr>
            </w:pPr>
          </w:p>
          <w:p w14:paraId="1EBEAA64" w14:textId="6FF62FC4" w:rsidR="007425CB" w:rsidRPr="00753420" w:rsidRDefault="007425CB" w:rsidP="00753420">
            <w:pPr>
              <w:rPr>
                <w:rFonts w:ascii="Gill Sans MT" w:hAnsi="Gill Sans MT"/>
              </w:rPr>
            </w:pPr>
          </w:p>
        </w:tc>
        <w:tc>
          <w:tcPr>
            <w:tcW w:w="1967" w:type="dxa"/>
          </w:tcPr>
          <w:p w14:paraId="139B73AE" w14:textId="77777777" w:rsidR="00481A36" w:rsidRPr="00753420" w:rsidRDefault="00481A36" w:rsidP="00753420">
            <w:pPr>
              <w:rPr>
                <w:rFonts w:ascii="Gill Sans MT" w:hAnsi="Gill Sans MT"/>
              </w:rPr>
            </w:pPr>
          </w:p>
        </w:tc>
        <w:tc>
          <w:tcPr>
            <w:tcW w:w="1967" w:type="dxa"/>
          </w:tcPr>
          <w:p w14:paraId="4DB19A46" w14:textId="77777777" w:rsidR="00481A36" w:rsidRPr="00753420" w:rsidRDefault="00481A36" w:rsidP="00753420">
            <w:pPr>
              <w:rPr>
                <w:rFonts w:ascii="Gill Sans MT" w:hAnsi="Gill Sans MT"/>
              </w:rPr>
            </w:pPr>
          </w:p>
        </w:tc>
        <w:tc>
          <w:tcPr>
            <w:tcW w:w="1968" w:type="dxa"/>
          </w:tcPr>
          <w:p w14:paraId="317854E2" w14:textId="77777777" w:rsidR="00481A36" w:rsidRPr="00753420" w:rsidRDefault="00481A36" w:rsidP="00753420">
            <w:pPr>
              <w:rPr>
                <w:rFonts w:ascii="Gill Sans MT" w:hAnsi="Gill Sans MT"/>
              </w:rPr>
            </w:pPr>
          </w:p>
        </w:tc>
      </w:tr>
      <w:tr w:rsidR="007425CB" w:rsidRPr="00753420" w14:paraId="7C2FA38A" w14:textId="77777777" w:rsidTr="002C3266">
        <w:tc>
          <w:tcPr>
            <w:tcW w:w="3114" w:type="dxa"/>
          </w:tcPr>
          <w:p w14:paraId="67E63423" w14:textId="77777777" w:rsidR="007425CB" w:rsidRDefault="007425CB" w:rsidP="00753420">
            <w:pPr>
              <w:rPr>
                <w:rFonts w:ascii="Gill Sans MT" w:hAnsi="Gill Sans MT"/>
                <w:b/>
                <w:bCs/>
              </w:rPr>
            </w:pPr>
          </w:p>
          <w:p w14:paraId="25D11622" w14:textId="60A9A9DC" w:rsidR="00F2303C" w:rsidRPr="00753420" w:rsidRDefault="00F2303C" w:rsidP="00753420">
            <w:pPr>
              <w:rPr>
                <w:rFonts w:ascii="Gill Sans MT" w:hAnsi="Gill Sans MT"/>
                <w:b/>
                <w:bCs/>
              </w:rPr>
            </w:pPr>
          </w:p>
        </w:tc>
        <w:tc>
          <w:tcPr>
            <w:tcW w:w="1967" w:type="dxa"/>
          </w:tcPr>
          <w:p w14:paraId="614AEFD0" w14:textId="77777777" w:rsidR="007425CB" w:rsidRPr="00753420" w:rsidRDefault="007425CB" w:rsidP="00753420">
            <w:pPr>
              <w:rPr>
                <w:rFonts w:ascii="Gill Sans MT" w:hAnsi="Gill Sans MT"/>
              </w:rPr>
            </w:pPr>
          </w:p>
        </w:tc>
        <w:tc>
          <w:tcPr>
            <w:tcW w:w="1967" w:type="dxa"/>
          </w:tcPr>
          <w:p w14:paraId="12DEFA1F" w14:textId="77777777" w:rsidR="007425CB" w:rsidRPr="00753420" w:rsidRDefault="007425CB" w:rsidP="00753420">
            <w:pPr>
              <w:rPr>
                <w:rFonts w:ascii="Gill Sans MT" w:hAnsi="Gill Sans MT"/>
              </w:rPr>
            </w:pPr>
          </w:p>
        </w:tc>
        <w:tc>
          <w:tcPr>
            <w:tcW w:w="1968" w:type="dxa"/>
          </w:tcPr>
          <w:p w14:paraId="0F2E3EE5" w14:textId="06943170" w:rsidR="007425CB" w:rsidRPr="00753420" w:rsidRDefault="007425CB" w:rsidP="00753420">
            <w:pPr>
              <w:rPr>
                <w:rFonts w:ascii="Gill Sans MT" w:hAnsi="Gill Sans MT"/>
                <w:b/>
                <w:bCs/>
              </w:rPr>
            </w:pPr>
            <w:r w:rsidRPr="00753420">
              <w:rPr>
                <w:rFonts w:ascii="Gill Sans MT" w:hAnsi="Gill Sans MT"/>
                <w:b/>
                <w:bCs/>
              </w:rPr>
              <w:t>Total</w:t>
            </w:r>
            <w:r w:rsidR="005A2ABF">
              <w:rPr>
                <w:rFonts w:ascii="Gill Sans MT" w:hAnsi="Gill Sans MT"/>
                <w:b/>
                <w:bCs/>
              </w:rPr>
              <w:t>: £</w:t>
            </w:r>
          </w:p>
        </w:tc>
      </w:tr>
    </w:tbl>
    <w:p w14:paraId="754364C7" w14:textId="77777777" w:rsidR="004714C3" w:rsidRPr="00753420" w:rsidRDefault="004714C3" w:rsidP="002C3266">
      <w:pPr>
        <w:spacing w:after="0" w:line="240" w:lineRule="auto"/>
        <w:rPr>
          <w:rFonts w:ascii="Gill Sans MT" w:hAnsi="Gill Sans MT"/>
        </w:rPr>
      </w:pPr>
    </w:p>
    <w:sectPr w:rsidR="004714C3" w:rsidRPr="00753420" w:rsidSect="005A2ABF">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F1"/>
    <w:rsid w:val="00010CB0"/>
    <w:rsid w:val="000C53F1"/>
    <w:rsid w:val="001A453B"/>
    <w:rsid w:val="001A60E0"/>
    <w:rsid w:val="002271DE"/>
    <w:rsid w:val="002C3266"/>
    <w:rsid w:val="003A7D62"/>
    <w:rsid w:val="004714C3"/>
    <w:rsid w:val="00481A36"/>
    <w:rsid w:val="004F67CD"/>
    <w:rsid w:val="00500FF5"/>
    <w:rsid w:val="005A2ABF"/>
    <w:rsid w:val="007425CB"/>
    <w:rsid w:val="00753420"/>
    <w:rsid w:val="00830201"/>
    <w:rsid w:val="008C0459"/>
    <w:rsid w:val="008E757B"/>
    <w:rsid w:val="00A81D40"/>
    <w:rsid w:val="00AB7036"/>
    <w:rsid w:val="00AE0DA2"/>
    <w:rsid w:val="00B43F14"/>
    <w:rsid w:val="00CB6037"/>
    <w:rsid w:val="00DE2C82"/>
    <w:rsid w:val="00F2303C"/>
    <w:rsid w:val="00FE4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8A94"/>
  <w15:chartTrackingRefBased/>
  <w15:docId w15:val="{19AE6481-EF3F-4CBD-9219-53AB4F3D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ation@childminding.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Ryan</dc:creator>
  <cp:keywords/>
  <dc:description/>
  <cp:lastModifiedBy>Jennifer Ross</cp:lastModifiedBy>
  <cp:revision>10</cp:revision>
  <dcterms:created xsi:type="dcterms:W3CDTF">2020-09-14T15:17:00Z</dcterms:created>
  <dcterms:modified xsi:type="dcterms:W3CDTF">2020-09-16T09:24:00Z</dcterms:modified>
</cp:coreProperties>
</file>